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970986" w:rsidRPr="00970986" w:rsidTr="00970986">
        <w:trPr>
          <w:tblCellSpacing w:w="15" w:type="dxa"/>
        </w:trPr>
        <w:tc>
          <w:tcPr>
            <w:tcW w:w="0" w:type="auto"/>
            <w:shd w:val="clear" w:color="auto" w:fill="A41E1C"/>
            <w:vAlign w:val="center"/>
            <w:hideMark/>
          </w:tcPr>
          <w:p w:rsidR="00970986" w:rsidRPr="00970986" w:rsidRDefault="00970986" w:rsidP="00970986">
            <w:pPr>
              <w:spacing w:after="0" w:line="384" w:lineRule="auto"/>
              <w:ind w:right="975"/>
              <w:jc w:val="center"/>
              <w:outlineLvl w:val="5"/>
              <w:rPr>
                <w:rFonts w:ascii="Arial" w:eastAsia="Times New Roman" w:hAnsi="Arial" w:cs="Arial"/>
                <w:b/>
                <w:bCs/>
                <w:color w:val="FFE8BF"/>
                <w:sz w:val="36"/>
                <w:szCs w:val="36"/>
                <w:lang w:eastAsia="sr-Latn-RS"/>
              </w:rPr>
            </w:pPr>
            <w:r w:rsidRPr="00970986">
              <w:rPr>
                <w:rFonts w:ascii="Arial" w:eastAsia="Times New Roman" w:hAnsi="Arial" w:cs="Arial"/>
                <w:b/>
                <w:bCs/>
                <w:color w:val="FFE8BF"/>
                <w:sz w:val="36"/>
                <w:szCs w:val="36"/>
                <w:lang w:eastAsia="sr-Latn-RS"/>
              </w:rPr>
              <w:t>ZAKON</w:t>
            </w:r>
          </w:p>
          <w:p w:rsidR="00970986" w:rsidRPr="00970986" w:rsidRDefault="00970986" w:rsidP="00970986">
            <w:pPr>
              <w:spacing w:after="0" w:line="240" w:lineRule="auto"/>
              <w:ind w:right="975"/>
              <w:jc w:val="center"/>
              <w:outlineLvl w:val="5"/>
              <w:rPr>
                <w:rFonts w:ascii="Arial" w:eastAsia="Times New Roman" w:hAnsi="Arial" w:cs="Arial"/>
                <w:b/>
                <w:bCs/>
                <w:color w:val="FFFFFF"/>
                <w:sz w:val="34"/>
                <w:szCs w:val="34"/>
                <w:lang w:eastAsia="sr-Latn-RS"/>
              </w:rPr>
            </w:pPr>
            <w:r w:rsidRPr="00970986">
              <w:rPr>
                <w:rFonts w:ascii="Arial" w:eastAsia="Times New Roman" w:hAnsi="Arial" w:cs="Arial"/>
                <w:b/>
                <w:bCs/>
                <w:color w:val="FFFFFF"/>
                <w:sz w:val="34"/>
                <w:szCs w:val="34"/>
                <w:lang w:eastAsia="sr-Latn-RS"/>
              </w:rPr>
              <w:t>O JAVNIM PREDUZEĆIMA</w:t>
            </w:r>
          </w:p>
          <w:p w:rsidR="00970986" w:rsidRPr="00970986" w:rsidRDefault="00970986" w:rsidP="0097098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970986">
              <w:rPr>
                <w:rFonts w:ascii="Arial" w:eastAsia="Times New Roman" w:hAnsi="Arial" w:cs="Arial"/>
                <w:i/>
                <w:iCs/>
                <w:color w:val="FFE8BF"/>
                <w:sz w:val="26"/>
                <w:szCs w:val="26"/>
                <w:lang w:eastAsia="sr-Latn-RS"/>
              </w:rPr>
              <w:t>("Sl. glasnik RS", br. 15/2016 i 88/2019)</w:t>
            </w:r>
          </w:p>
        </w:tc>
      </w:tr>
    </w:tbl>
    <w:p w:rsidR="00970986" w:rsidRPr="00970986" w:rsidRDefault="00970986" w:rsidP="00970986">
      <w:pPr>
        <w:spacing w:after="0" w:line="240" w:lineRule="auto"/>
        <w:rPr>
          <w:rFonts w:ascii="Arial" w:eastAsia="Times New Roman" w:hAnsi="Arial" w:cs="Arial"/>
          <w:sz w:val="26"/>
          <w:szCs w:val="26"/>
          <w:lang w:eastAsia="sr-Latn-RS"/>
        </w:rPr>
      </w:pPr>
      <w:r w:rsidRPr="00970986">
        <w:rPr>
          <w:rFonts w:ascii="Arial" w:eastAsia="Times New Roman" w:hAnsi="Arial" w:cs="Arial"/>
          <w:sz w:val="26"/>
          <w:szCs w:val="26"/>
          <w:lang w:eastAsia="sr-Latn-RS"/>
        </w:rPr>
        <w:t> </w:t>
      </w:r>
    </w:p>
    <w:p w:rsidR="00970986" w:rsidRPr="00970986" w:rsidRDefault="00970986" w:rsidP="00970986">
      <w:pPr>
        <w:spacing w:after="0" w:line="240" w:lineRule="auto"/>
        <w:jc w:val="center"/>
        <w:rPr>
          <w:rFonts w:ascii="Arial" w:eastAsia="Times New Roman" w:hAnsi="Arial" w:cs="Arial"/>
          <w:sz w:val="31"/>
          <w:szCs w:val="31"/>
          <w:lang w:eastAsia="sr-Latn-RS"/>
        </w:rPr>
      </w:pPr>
      <w:bookmarkStart w:id="0" w:name="str_1"/>
      <w:bookmarkEnd w:id="0"/>
      <w:r w:rsidRPr="00970986">
        <w:rPr>
          <w:rFonts w:ascii="Arial" w:eastAsia="Times New Roman" w:hAnsi="Arial" w:cs="Arial"/>
          <w:sz w:val="31"/>
          <w:szCs w:val="31"/>
          <w:lang w:eastAsia="sr-Latn-RS"/>
        </w:rPr>
        <w:t xml:space="preserve">I UVODNE ODREDBE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 w:name="str_2"/>
      <w:bookmarkEnd w:id="1"/>
      <w:r w:rsidRPr="00970986">
        <w:rPr>
          <w:rFonts w:ascii="Arial" w:eastAsia="Times New Roman" w:hAnsi="Arial" w:cs="Arial"/>
          <w:b/>
          <w:bCs/>
          <w:i/>
          <w:iCs/>
          <w:sz w:val="24"/>
          <w:szCs w:val="24"/>
          <w:lang w:eastAsia="sr-Latn-RS"/>
        </w:rPr>
        <w:t xml:space="preserve">1. Predmet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2" w:name="clan_1"/>
      <w:bookmarkEnd w:id="2"/>
      <w:r w:rsidRPr="00970986">
        <w:rPr>
          <w:rFonts w:ascii="Arial" w:eastAsia="Times New Roman" w:hAnsi="Arial" w:cs="Arial"/>
          <w:b/>
          <w:bCs/>
          <w:sz w:val="24"/>
          <w:szCs w:val="24"/>
          <w:lang w:eastAsia="sr-Latn-RS"/>
        </w:rPr>
        <w:t xml:space="preserve">Član 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Ovim zakonom uređuje se pravni položaj javnih preduzeća i drugih oblika organizovanja koji obavljaju delatnost od opšteg interesa, a naročito osnivanje, poslovanje, upravljanje, imovina i druga pitanja od značaja za njihov položaj.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3" w:name="str_3"/>
      <w:bookmarkEnd w:id="3"/>
      <w:r w:rsidRPr="00970986">
        <w:rPr>
          <w:rFonts w:ascii="Arial" w:eastAsia="Times New Roman" w:hAnsi="Arial" w:cs="Arial"/>
          <w:b/>
          <w:bCs/>
          <w:i/>
          <w:iCs/>
          <w:sz w:val="24"/>
          <w:szCs w:val="24"/>
          <w:lang w:eastAsia="sr-Latn-RS"/>
        </w:rPr>
        <w:t xml:space="preserve">2. Delatnosti od opšteg interesa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 w:name="clan_2"/>
      <w:bookmarkEnd w:id="4"/>
      <w:r w:rsidRPr="00970986">
        <w:rPr>
          <w:rFonts w:ascii="Arial" w:eastAsia="Times New Roman" w:hAnsi="Arial" w:cs="Arial"/>
          <w:b/>
          <w:bCs/>
          <w:sz w:val="24"/>
          <w:szCs w:val="24"/>
          <w:lang w:eastAsia="sr-Latn-RS"/>
        </w:rPr>
        <w:t xml:space="preserve">Član 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Delatnosti od opšteg interesa, u smislu ovog zakona, jesu delatnosti koje su kao takve određene zakonom u oblasti: rudarstva i energetike, saobraćaja, elektronskih komunikacija, izdavanja službenog glasila Republike Srbije i izdavanja udžbenika, nuklearnih objekata, naoružanja i vojne opreme, korišćenja, upravljanja, zaštite, uređivanja i unapređivanja dobara od opšteg interesa i dobara u opštoj upotrebi (vode, putevi, šume, plovne reke, jezera, obale, banje, divljač, zaštićena područja i dr.), upravljanja otpadom i drugim oblastima.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Delatnosti u smislu stava 1. ovog člana jesu i komunalne delatnosti, kao i druge delatnosti određene zakonom kao delatnosti od opšteg interesa.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 okviru obavljanja delatnosti iz stava 1. ovog člana iz oblasti energetike pružaju se usluge od opšteg ekonomskog interesa.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5" w:name="str_4"/>
      <w:bookmarkEnd w:id="5"/>
      <w:r w:rsidRPr="00970986">
        <w:rPr>
          <w:rFonts w:ascii="Arial" w:eastAsia="Times New Roman" w:hAnsi="Arial" w:cs="Arial"/>
          <w:b/>
          <w:bCs/>
          <w:i/>
          <w:iCs/>
          <w:sz w:val="24"/>
          <w:szCs w:val="24"/>
          <w:lang w:eastAsia="sr-Latn-RS"/>
        </w:rPr>
        <w:t xml:space="preserve">3. Pojam javnog preduzeća i drugih oblika organizovanja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 w:name="clan_3"/>
      <w:bookmarkEnd w:id="6"/>
      <w:r w:rsidRPr="00970986">
        <w:rPr>
          <w:rFonts w:ascii="Arial" w:eastAsia="Times New Roman" w:hAnsi="Arial" w:cs="Arial"/>
          <w:b/>
          <w:bCs/>
          <w:sz w:val="24"/>
          <w:szCs w:val="24"/>
          <w:lang w:eastAsia="sr-Latn-RS"/>
        </w:rPr>
        <w:t xml:space="preserve">Član 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je preduzeće koje obavlja delatnost od opšteg interesa, a koje osniva Republika Srbija, autonomna pokrajina ili jedinica lokalne samouprave (u daljem tekstu: javno preduzeće).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Pored javnog preduzeća, delatnost od opšteg interesa može da obavlja 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društvo s ograničenom odgovornošću i akcionarsko društvo (u daljem tekstu: društvo kapitala) čiji je jedini vlasnik javno preduzeće;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društvo kapitala čiji je jedini vlasnik Republika Srbija, autonomna pokrajina, jedinica lokalne samouprave, kao i zavisno društvo čiji je jedini vlasnik to društvo kapitala;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3) drugo društvo kapitala i preduzetnik, kome je nadležni organ poverio obavljanje te delatnosti. </w:t>
      </w:r>
    </w:p>
    <w:p w:rsidR="00970986" w:rsidRPr="00970986" w:rsidRDefault="00970986" w:rsidP="00970986">
      <w:pPr>
        <w:spacing w:after="0" w:line="240" w:lineRule="auto"/>
        <w:jc w:val="center"/>
        <w:rPr>
          <w:rFonts w:ascii="Arial" w:eastAsia="Times New Roman" w:hAnsi="Arial" w:cs="Arial"/>
          <w:sz w:val="31"/>
          <w:szCs w:val="31"/>
          <w:lang w:eastAsia="sr-Latn-RS"/>
        </w:rPr>
      </w:pPr>
      <w:bookmarkStart w:id="7" w:name="str_5"/>
      <w:bookmarkEnd w:id="7"/>
      <w:r w:rsidRPr="00970986">
        <w:rPr>
          <w:rFonts w:ascii="Arial" w:eastAsia="Times New Roman" w:hAnsi="Arial" w:cs="Arial"/>
          <w:sz w:val="31"/>
          <w:szCs w:val="31"/>
          <w:lang w:eastAsia="sr-Latn-RS"/>
        </w:rPr>
        <w:t xml:space="preserve">II CILJ OSNIVANJA, OSNIVANJE I POSLOVANJE JAVNOG PREDUZEĆA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8" w:name="str_6"/>
      <w:bookmarkEnd w:id="8"/>
      <w:r w:rsidRPr="00970986">
        <w:rPr>
          <w:rFonts w:ascii="Arial" w:eastAsia="Times New Roman" w:hAnsi="Arial" w:cs="Arial"/>
          <w:b/>
          <w:bCs/>
          <w:i/>
          <w:iCs/>
          <w:sz w:val="24"/>
          <w:szCs w:val="24"/>
          <w:lang w:eastAsia="sr-Latn-RS"/>
        </w:rPr>
        <w:t xml:space="preserve">1. Cilj osnivanja javnog preduzeća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 w:name="clan_4"/>
      <w:bookmarkEnd w:id="9"/>
      <w:r w:rsidRPr="00970986">
        <w:rPr>
          <w:rFonts w:ascii="Arial" w:eastAsia="Times New Roman" w:hAnsi="Arial" w:cs="Arial"/>
          <w:b/>
          <w:bCs/>
          <w:sz w:val="24"/>
          <w:szCs w:val="24"/>
          <w:lang w:eastAsia="sr-Latn-RS"/>
        </w:rPr>
        <w:t xml:space="preserve">Član 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i društvo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osniva se i posluje radi: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obezbeđivanja trajnog obavljanja delatnosti od opšteg interesa i redovnog zadovoljavanja potreba korisnika proizvoda i usluga;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razvoja i unapređivanja obavljanja delatnosti od opšteg interesa;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obezbeđivanja tehničko-tehnološkog i ekonomskog jedinstva sistema i usklađenosti njegovog razvoja;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sticanja dobiti;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ostvarivanja drugog zakonom utvrđenog interesa.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0" w:name="str_7"/>
      <w:bookmarkEnd w:id="10"/>
      <w:r w:rsidRPr="00970986">
        <w:rPr>
          <w:rFonts w:ascii="Arial" w:eastAsia="Times New Roman" w:hAnsi="Arial" w:cs="Arial"/>
          <w:b/>
          <w:bCs/>
          <w:i/>
          <w:iCs/>
          <w:sz w:val="24"/>
          <w:szCs w:val="24"/>
          <w:lang w:eastAsia="sr-Latn-RS"/>
        </w:rPr>
        <w:t xml:space="preserve">2. Osnivanje javnog preduzeća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1" w:name="clan_5"/>
      <w:bookmarkEnd w:id="11"/>
      <w:r w:rsidRPr="00970986">
        <w:rPr>
          <w:rFonts w:ascii="Arial" w:eastAsia="Times New Roman" w:hAnsi="Arial" w:cs="Arial"/>
          <w:b/>
          <w:bCs/>
          <w:sz w:val="24"/>
          <w:szCs w:val="24"/>
          <w:lang w:eastAsia="sr-Latn-RS"/>
        </w:rPr>
        <w:t xml:space="preserve">Član 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javno preduzeće osniva Republika Srbija, akt o osnivanju javnog preduzeća donosi Vlada, koja vrši prava osnivača.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javno preduzeće osniva autonomna pokrajina, akt o osnivanju javnog preduzeća donosi skupština autonomne pokrajine, koja vrši prava osnivača.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javno preduzeće osniva jedinica lokalne samouprave, akt o osnivanju javnog preduzeća donosi skupština jedinice lokalne samouprave, koja vrši prava osnivača.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2" w:name="clan_6"/>
      <w:bookmarkEnd w:id="12"/>
      <w:r w:rsidRPr="00970986">
        <w:rPr>
          <w:rFonts w:ascii="Arial" w:eastAsia="Times New Roman" w:hAnsi="Arial" w:cs="Arial"/>
          <w:b/>
          <w:bCs/>
          <w:sz w:val="24"/>
          <w:szCs w:val="24"/>
          <w:lang w:eastAsia="sr-Latn-RS"/>
        </w:rPr>
        <w:t xml:space="preserve">Član 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Akt o osnivanju javnog preduzeća (u daljem tekstu: osnivački akt) sadrži odredbe 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nazivu, sedištu i matičnom broju osnivača;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poslovnom imenu i sedištu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pretežnoj delatnosti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pravima, obavezama i odgovornostima osnivača prema javnom preduzeću i javnog preduzeća prema osnivaču;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5) uslovima i načinu utvrđivanja i raspoređivanja dobiti, odnosno načinu pokrića gubitka i snošenju rizika;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uslovima i načinu zaduženja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zastupanju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8) iznosu osnovnog kapitala, kao i opisu, vrsti i vrednosti </w:t>
      </w:r>
      <w:proofErr w:type="spellStart"/>
      <w:r w:rsidRPr="00970986">
        <w:rPr>
          <w:rFonts w:ascii="Arial" w:eastAsia="Times New Roman" w:hAnsi="Arial" w:cs="Arial"/>
          <w:lang w:eastAsia="sr-Latn-RS"/>
        </w:rPr>
        <w:t>nenovčanog</w:t>
      </w:r>
      <w:proofErr w:type="spellEnd"/>
      <w:r w:rsidRPr="00970986">
        <w:rPr>
          <w:rFonts w:ascii="Arial" w:eastAsia="Times New Roman" w:hAnsi="Arial" w:cs="Arial"/>
          <w:lang w:eastAsia="sr-Latn-RS"/>
        </w:rPr>
        <w:t xml:space="preserve"> uloga;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9) podatak o udelima osnivača u osnovnom kapitalu izraženog u procentima;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10) organima javnog preduzeća i njihovoj nadležnosti;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11) imovini koja se ne može otuđiti;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12) o raspolaganju stvarima u javnoj svojini koja su preneta u svojinu javnog preduzeća u skladu sa zakonom;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13) zaštiti životne sredine;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14) drugim pitanjima koja su od značaja za nesmetano obavljanje delatnosti za koju se osniva javno preduzeće.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Akt o osnivanju društva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pored odredaba iz stava 1. ovog člana, sadrži i odredbe propisane zakonom kojim se uređuje njegov pravni položaj i pravna forma.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3" w:name="str_8"/>
      <w:bookmarkEnd w:id="13"/>
      <w:r w:rsidRPr="00970986">
        <w:rPr>
          <w:rFonts w:ascii="Arial" w:eastAsia="Times New Roman" w:hAnsi="Arial" w:cs="Arial"/>
          <w:b/>
          <w:bCs/>
          <w:i/>
          <w:iCs/>
          <w:sz w:val="24"/>
          <w:szCs w:val="24"/>
          <w:lang w:eastAsia="sr-Latn-RS"/>
        </w:rPr>
        <w:t xml:space="preserve">3. Uslovi za obavljanje delatnosti od opšteg interesa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4" w:name="clan_7"/>
      <w:bookmarkEnd w:id="14"/>
      <w:r w:rsidRPr="00970986">
        <w:rPr>
          <w:rFonts w:ascii="Arial" w:eastAsia="Times New Roman" w:hAnsi="Arial" w:cs="Arial"/>
          <w:b/>
          <w:bCs/>
          <w:sz w:val="24"/>
          <w:szCs w:val="24"/>
          <w:lang w:eastAsia="sr-Latn-RS"/>
        </w:rPr>
        <w:t xml:space="preserve">Član 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društvo kapitala i preduzetnik iz člana 3. ovog zakona, mogu da otpočnu obavljanje delatnosti od opšteg interesa kad nadležni državni organ, odnosno imalac javnih ovlašćenja, u skladu sa zakonom, utvrdi da su ispunjeni uslovi za obavljanje te delatnosti u pogledu: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tehničke opremljenosti;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kadrovske osposobljenosti;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bezbednosti i zdravlja na radu;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zaštite i unapređenja životne sredine;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drugih uslova propisanih zakonom.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5" w:name="str_9"/>
      <w:bookmarkEnd w:id="15"/>
      <w:r w:rsidRPr="00970986">
        <w:rPr>
          <w:rFonts w:ascii="Arial" w:eastAsia="Times New Roman" w:hAnsi="Arial" w:cs="Arial"/>
          <w:b/>
          <w:bCs/>
          <w:i/>
          <w:iCs/>
          <w:sz w:val="24"/>
          <w:szCs w:val="24"/>
          <w:lang w:eastAsia="sr-Latn-RS"/>
        </w:rPr>
        <w:t xml:space="preserve">4. Upis u registar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6" w:name="clan_8"/>
      <w:bookmarkEnd w:id="16"/>
      <w:r w:rsidRPr="00970986">
        <w:rPr>
          <w:rFonts w:ascii="Arial" w:eastAsia="Times New Roman" w:hAnsi="Arial" w:cs="Arial"/>
          <w:b/>
          <w:bCs/>
          <w:sz w:val="24"/>
          <w:szCs w:val="24"/>
          <w:lang w:eastAsia="sr-Latn-RS"/>
        </w:rPr>
        <w:t xml:space="preserve">Član 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stiče svojstvo pravnog lica upisom u registar u skladu sa zakonom kojim se uređuje pravni položaj i postupak registracije privrednih društava.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7" w:name="clan_9"/>
      <w:bookmarkEnd w:id="17"/>
      <w:r w:rsidRPr="00970986">
        <w:rPr>
          <w:rFonts w:ascii="Arial" w:eastAsia="Times New Roman" w:hAnsi="Arial" w:cs="Arial"/>
          <w:b/>
          <w:bCs/>
          <w:sz w:val="24"/>
          <w:szCs w:val="24"/>
          <w:lang w:eastAsia="sr-Latn-RS"/>
        </w:rPr>
        <w:lastRenderedPageBreak/>
        <w:t xml:space="preserve">Član 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Poveravanje obavljanja delatnosti od opšteg interesa društvu kapitala i preduzetniku iz člana 3. stav 2. tačka 3) ovog zakona vrši se u skladu sa zakonom kojim se uređuje javno-privatno partnerstvo i koncesije, osim ako posebnim zakonom nije drugačije propisano.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8" w:name="str_10"/>
      <w:bookmarkEnd w:id="18"/>
      <w:r w:rsidRPr="00970986">
        <w:rPr>
          <w:rFonts w:ascii="Arial" w:eastAsia="Times New Roman" w:hAnsi="Arial" w:cs="Arial"/>
          <w:b/>
          <w:bCs/>
          <w:i/>
          <w:iCs/>
          <w:sz w:val="24"/>
          <w:szCs w:val="24"/>
          <w:lang w:eastAsia="sr-Latn-RS"/>
        </w:rPr>
        <w:t xml:space="preserve">5. Imovina i osnovni kapital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9" w:name="clan_10"/>
      <w:bookmarkEnd w:id="19"/>
      <w:r w:rsidRPr="00970986">
        <w:rPr>
          <w:rFonts w:ascii="Arial" w:eastAsia="Times New Roman" w:hAnsi="Arial" w:cs="Arial"/>
          <w:b/>
          <w:bCs/>
          <w:sz w:val="24"/>
          <w:szCs w:val="24"/>
          <w:lang w:eastAsia="sr-Latn-RS"/>
        </w:rPr>
        <w:t xml:space="preserve">Član 10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i društvo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svojom imovinom upravljaju i raspolažu u skladu sa zakonom i osnivačkim aktom.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Imovinu javnog preduzeća i društva kapitala iz stava 1. ovog člana čine pravo svojine na pokretnim i nepokretnim stvarima, novčana sredstva i hartije od vrednosti i druga imovinska prava, koja su preneta u svojinu javnog preduzeća u skladu sa zakonom, uključujući i pravo korišćenja na stvarima u javnoj svojini.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Društvo kapitala i preduzetnik iz člana 3. stav 2. tačka 3) ovog zakona javnom svojinom upravljaju u skladu sa zakonom kojim se uređuje pravo javne svojine i ugovorom.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Društvo kapitala i preduzetnik iz stava 3. ovog člana svojom imovinom upravljaju i raspolažu u skladu sa zakonom kojim se uređuje pravni položaj privrednih društava i ugovorom.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Osnovni kapital javnog preduzeća i društva kapitala iz stava 1. ovog člana je vrednost upisanih uloga njihovih osnivača ili članova, izražena u novcu.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Vrednost </w:t>
      </w:r>
      <w:proofErr w:type="spellStart"/>
      <w:r w:rsidRPr="00970986">
        <w:rPr>
          <w:rFonts w:ascii="Arial" w:eastAsia="Times New Roman" w:hAnsi="Arial" w:cs="Arial"/>
          <w:lang w:eastAsia="sr-Latn-RS"/>
        </w:rPr>
        <w:t>nenovčanog</w:t>
      </w:r>
      <w:proofErr w:type="spellEnd"/>
      <w:r w:rsidRPr="00970986">
        <w:rPr>
          <w:rFonts w:ascii="Arial" w:eastAsia="Times New Roman" w:hAnsi="Arial" w:cs="Arial"/>
          <w:lang w:eastAsia="sr-Latn-RS"/>
        </w:rPr>
        <w:t xml:space="preserve"> uloga osnivača ili člana utvrđuje se na osnovu procene izvršene na način propisan zakonom kojim se uređuje pravni položaj privrednih društava.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 osnovu ulaganja u kapital, osnivač stiče udeo u javnom preduzeću ili udele i akcije u društvu kapitala, kao i prava po osnovu stečenih udela, odnosno akcija.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20" w:name="str_11"/>
      <w:bookmarkEnd w:id="20"/>
      <w:r w:rsidRPr="00970986">
        <w:rPr>
          <w:rFonts w:ascii="Arial" w:eastAsia="Times New Roman" w:hAnsi="Arial" w:cs="Arial"/>
          <w:b/>
          <w:bCs/>
          <w:i/>
          <w:iCs/>
          <w:sz w:val="24"/>
          <w:szCs w:val="24"/>
          <w:lang w:eastAsia="sr-Latn-RS"/>
        </w:rPr>
        <w:t xml:space="preserve">6. Osnivačka prava i ulaganje kapitala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21" w:name="clan_11"/>
      <w:bookmarkEnd w:id="21"/>
      <w:r w:rsidRPr="00970986">
        <w:rPr>
          <w:rFonts w:ascii="Arial" w:eastAsia="Times New Roman" w:hAnsi="Arial" w:cs="Arial"/>
          <w:b/>
          <w:bCs/>
          <w:sz w:val="24"/>
          <w:szCs w:val="24"/>
          <w:lang w:eastAsia="sr-Latn-RS"/>
        </w:rPr>
        <w:t xml:space="preserve">Član 11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može, uz prethodnu saglasnost osnivača, osnovati društvo kapitala za obavljanje delatnosti od opšteg interesa i društvo kapitala za obavljanje delatnosti koja nije delatnost od opšteg interesa.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22" w:name="clan_12"/>
      <w:bookmarkEnd w:id="22"/>
      <w:r w:rsidRPr="00970986">
        <w:rPr>
          <w:rFonts w:ascii="Arial" w:eastAsia="Times New Roman" w:hAnsi="Arial" w:cs="Arial"/>
          <w:b/>
          <w:bCs/>
          <w:sz w:val="24"/>
          <w:szCs w:val="24"/>
          <w:lang w:eastAsia="sr-Latn-RS"/>
        </w:rPr>
        <w:t xml:space="preserve">Član 12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može ulagati kapital u već osnovana društva kapitala, uz prethodnu saglasnost osnivača.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23" w:name="str_12"/>
      <w:bookmarkEnd w:id="23"/>
      <w:r w:rsidRPr="00970986">
        <w:rPr>
          <w:rFonts w:ascii="Arial" w:eastAsia="Times New Roman" w:hAnsi="Arial" w:cs="Arial"/>
          <w:b/>
          <w:bCs/>
          <w:i/>
          <w:iCs/>
          <w:sz w:val="24"/>
          <w:szCs w:val="24"/>
          <w:lang w:eastAsia="sr-Latn-RS"/>
        </w:rPr>
        <w:t xml:space="preserve">7. Odgovornost za obaveze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24" w:name="clan_13"/>
      <w:bookmarkEnd w:id="24"/>
      <w:r w:rsidRPr="00970986">
        <w:rPr>
          <w:rFonts w:ascii="Arial" w:eastAsia="Times New Roman" w:hAnsi="Arial" w:cs="Arial"/>
          <w:b/>
          <w:bCs/>
          <w:sz w:val="24"/>
          <w:szCs w:val="24"/>
          <w:lang w:eastAsia="sr-Latn-RS"/>
        </w:rPr>
        <w:t xml:space="preserve">Član 13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za svoje obaveze odgovara celokupnom svojom imovinom.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25" w:name="clan_14"/>
      <w:bookmarkEnd w:id="25"/>
      <w:r w:rsidRPr="00970986">
        <w:rPr>
          <w:rFonts w:ascii="Arial" w:eastAsia="Times New Roman" w:hAnsi="Arial" w:cs="Arial"/>
          <w:b/>
          <w:bCs/>
          <w:sz w:val="24"/>
          <w:szCs w:val="24"/>
          <w:lang w:eastAsia="sr-Latn-RS"/>
        </w:rPr>
        <w:lastRenderedPageBreak/>
        <w:t xml:space="preserve">Član 14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Osnivač je dužan da obezbedi da se delatnost od opšteg interesa obavlja u kontinuitetu.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Osnivač ne može osnovati drugo javno preduzeće ili društvo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za obavljanje iste delatnosti od opšteg interesa, osim u slučajevima realizacije projekata javno-privatnog partnerstva, u smislu zakona kojim se uređuje javno-privatno partnerstvo i koncesije.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Odredba stava 2. ovog člana ne primenjuje se na grad i grad Beograd.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26" w:name="str_13"/>
      <w:bookmarkEnd w:id="26"/>
      <w:r w:rsidRPr="00970986">
        <w:rPr>
          <w:rFonts w:ascii="Arial" w:eastAsia="Times New Roman" w:hAnsi="Arial" w:cs="Arial"/>
          <w:b/>
          <w:bCs/>
          <w:i/>
          <w:iCs/>
          <w:sz w:val="24"/>
          <w:szCs w:val="24"/>
          <w:lang w:eastAsia="sr-Latn-RS"/>
        </w:rPr>
        <w:t xml:space="preserve">8. Organi javnog preduzeća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27" w:name="clan_15"/>
      <w:bookmarkEnd w:id="27"/>
      <w:r w:rsidRPr="00970986">
        <w:rPr>
          <w:rFonts w:ascii="Arial" w:eastAsia="Times New Roman" w:hAnsi="Arial" w:cs="Arial"/>
          <w:b/>
          <w:bCs/>
          <w:sz w:val="24"/>
          <w:szCs w:val="24"/>
          <w:lang w:eastAsia="sr-Latn-RS"/>
        </w:rPr>
        <w:t xml:space="preserve">Član 15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Organi javnog preduzeća su: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nadzorni odbor;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direktor.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28" w:name="str_14"/>
      <w:bookmarkEnd w:id="28"/>
      <w:r w:rsidRPr="00970986">
        <w:rPr>
          <w:rFonts w:ascii="Arial" w:eastAsia="Times New Roman" w:hAnsi="Arial" w:cs="Arial"/>
          <w:b/>
          <w:bCs/>
          <w:sz w:val="24"/>
          <w:szCs w:val="24"/>
          <w:lang w:eastAsia="sr-Latn-RS"/>
        </w:rPr>
        <w:t xml:space="preserve">a) Nadzorni odbor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29" w:name="clan_16"/>
      <w:bookmarkEnd w:id="29"/>
      <w:r w:rsidRPr="00970986">
        <w:rPr>
          <w:rFonts w:ascii="Arial" w:eastAsia="Times New Roman" w:hAnsi="Arial" w:cs="Arial"/>
          <w:b/>
          <w:bCs/>
          <w:sz w:val="24"/>
          <w:szCs w:val="24"/>
          <w:lang w:eastAsia="sr-Latn-RS"/>
        </w:rPr>
        <w:t xml:space="preserve">Član 16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Nadzorni odbor javnog preduzeća čiji je osnivač Republika Srbija ima pet članova, od kojih je jedan predsednik.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Nadzorni odbor javnog preduzeća čiji je osnivač autonomna pokrajina ili jedinica lokalne samouprave ima tri člana, od kojih je jedan predsednik.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0" w:name="clan_17"/>
      <w:bookmarkEnd w:id="30"/>
      <w:r w:rsidRPr="00970986">
        <w:rPr>
          <w:rFonts w:ascii="Arial" w:eastAsia="Times New Roman" w:hAnsi="Arial" w:cs="Arial"/>
          <w:b/>
          <w:bCs/>
          <w:sz w:val="24"/>
          <w:szCs w:val="24"/>
          <w:lang w:eastAsia="sr-Latn-RS"/>
        </w:rPr>
        <w:t xml:space="preserve">Član 17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Predsednika i članove nadzornog odbora javnog preduzeća čiji je osnivač Republika Srbija imenuje Vlada, na period od četiri godine, od kojih je jedan član nadzornog odbora iz reda zaposlenih, a jedan član mora biti nezavisan član nadzornog odbora.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Predsednika i članove nadzornog odbora javnog preduzeća čiji je osnivač autonomna pokrajina, imenuje organ određen statutom autonomne pokrajine, na period od četiri godine, od kojih je jedan član nadzornog odbora iz reda zaposlenih.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Predsednika i članove nadzornog odbora javnog preduzeća čiji je osnivač jedinica lokalne samouprave imenuje organ određen statutom jedinice lokalne samouprave, na period od četiri godine, od kojih je jedan član nadzornog odbora iz reda zaposlenih.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1" w:name="clan_18"/>
      <w:bookmarkEnd w:id="31"/>
      <w:r w:rsidRPr="00970986">
        <w:rPr>
          <w:rFonts w:ascii="Arial" w:eastAsia="Times New Roman" w:hAnsi="Arial" w:cs="Arial"/>
          <w:b/>
          <w:bCs/>
          <w:sz w:val="24"/>
          <w:szCs w:val="24"/>
          <w:lang w:eastAsia="sr-Latn-RS"/>
        </w:rPr>
        <w:t xml:space="preserve">Član 18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Za predsednika i člana nadzornog odbora imenuje se lice koje ispunjava sledeće uslove: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da je punoletno i poslovno sposobno;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2) da ima stečeno visoko obrazovanje na osnovnim studijama u trajanju od najmanje četiri godine, odnosno na osnovnim akademskim studijama u obimu od najmanje 240 ESPB bodova, master akademskim studijama, master strukovnim studijama, specijalističkim akademskim studijama ili specijalističkim strukovnim studijama;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da ima najmanje pet godina radnog iskustva na poslovima za koje se zahteva visoko obrazovanje iz tačke 2) ovog člana;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da ima najmanje tri godine radnog iskustva na poslovima koji su povezani sa poslovima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da poznaje oblast korporativnog upravljanja ili oblast finansija;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da nije osuđivano na kaznu zatvora od najmanje šest meseci;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da mu nisu izrečene mere bezbednosti u skladu sa zakonom kojim se uređuju krivična dela, i to: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(1) obavezno psihijatrijsko lečenje i čuvanje u zdravstvenoj ustanovi;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(2) obavezno psihijatrijsko lečenje na slobodi;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(3) obavezno lečenje narkomana;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(4) obavezno lečenje alkoholičara;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(5) zabrana vršenja poziva, delatnosti i dužnosti.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 i članovi nadzornog odbora dužni su da se dodatno stručno usavršavaju u oblasti korporativnog upravljanja.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Program za dodatno stručno usavršavanje iz stava 2. ovog člana utvrđuje Vlada.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Odredba ovog člana primenjuje se i na predstavnike osnivača u skupštini društva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2" w:name="clan_19"/>
      <w:bookmarkEnd w:id="32"/>
      <w:r w:rsidRPr="00970986">
        <w:rPr>
          <w:rFonts w:ascii="Arial" w:eastAsia="Times New Roman" w:hAnsi="Arial" w:cs="Arial"/>
          <w:b/>
          <w:bCs/>
          <w:sz w:val="24"/>
          <w:szCs w:val="24"/>
          <w:lang w:eastAsia="sr-Latn-RS"/>
        </w:rPr>
        <w:t xml:space="preserve">Član 19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Nezavisan član nadzornog odbora, pored uslova propisanih članom 18. ovog zakona, mora da ispunjava i sledeće uslove: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da nije bio angažovan u vršenju revizije finansijskih izveštaja preduzeća u poslednjih pet godina;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da nije član političke stranke;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da nije postavljeno, imenovano ili izabrano lice i da nije zaposlen ni angažovan po drugom osnovu u javnom preduzeću ili društvu kapitala čiji je osnivač to javno preduzeće.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3" w:name="clan_20"/>
      <w:bookmarkEnd w:id="33"/>
      <w:r w:rsidRPr="00970986">
        <w:rPr>
          <w:rFonts w:ascii="Arial" w:eastAsia="Times New Roman" w:hAnsi="Arial" w:cs="Arial"/>
          <w:b/>
          <w:bCs/>
          <w:sz w:val="24"/>
          <w:szCs w:val="24"/>
          <w:lang w:eastAsia="sr-Latn-RS"/>
        </w:rPr>
        <w:t xml:space="preserve">Član 20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Predstavnik zaposlenih u nadzornom odboru mora ispunjavati uslove iz člana 18. i člana 19. stav 1.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a predlaže se na način utvrđen statutom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Nadzorni odbor, direktor i izvršni direktor ne mogu predlagati predstavnika zaposlenih u nadzornom odboru.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4" w:name="clan_21"/>
      <w:bookmarkEnd w:id="34"/>
      <w:r w:rsidRPr="00970986">
        <w:rPr>
          <w:rFonts w:ascii="Arial" w:eastAsia="Times New Roman" w:hAnsi="Arial" w:cs="Arial"/>
          <w:b/>
          <w:bCs/>
          <w:sz w:val="24"/>
          <w:szCs w:val="24"/>
          <w:lang w:eastAsia="sr-Latn-RS"/>
        </w:rPr>
        <w:t xml:space="preserve">Član 21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Mandat predsedniku i članovima nadzornog odbora prestaje istekom perioda na koji su imenovani, ostavkom ili razrešenjem.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 i članovi nadzornog odbora razrešavaju se pre isteka perioda na koji su imenovani, ukoliko: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javno preduzeće ne dostavi godišnji, odnosno trogodišnji program poslovanja u rokovima propisanim članom 59.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nadzorni odbor propusti da preduzme neophodne mere pred nadležnim organima u slučaju postojanja osnovane sumnje da odgovorno lice javnog preduzeća deluje na štetu javnog preduzeća nesavesnim ponašanjem ili na drugi način;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se utvrdi da deluje na štetu javnog preduzeća nesavesnim ponašanjem ili na drugi način;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u toku trajanja mandata bude osuđen na uslovnu ili bezuslovnu kaznu zatvora.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 i članovi nadzornog odbora kojima je prestao mandat, dužni su da vrše svoje dužnosti do imenovanja novog nadzornog odbora, odnosno imenovanja novog predsednika ili člana nadzornog odbora, a najduže šest meseci.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Odredba ovog člana primenjuje se i na predstavnike osnivača u skupštini društava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5" w:name="clan_22"/>
      <w:bookmarkEnd w:id="35"/>
      <w:r w:rsidRPr="00970986">
        <w:rPr>
          <w:rFonts w:ascii="Arial" w:eastAsia="Times New Roman" w:hAnsi="Arial" w:cs="Arial"/>
          <w:b/>
          <w:bCs/>
          <w:sz w:val="24"/>
          <w:szCs w:val="24"/>
          <w:lang w:eastAsia="sr-Latn-RS"/>
        </w:rPr>
        <w:t xml:space="preserve">Član 22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Nadzorni odbor: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donosi dugoročni i srednjoročni plan poslovne strategije i razvoja i odgovoran je za njihovo sprovođenje;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donosi godišnji, odnosno trogodišnji program poslovanja, usklađen sa dugoročnim i srednjoročnim planom poslovne strategije i razvoja iz tačke 1. ovog člana;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usvaja izveštaj o stepenu realizacije godišnjeg, odnosno trogodišnjeg programa poslovanja;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usvaja tromesečni izveštaj o stepenu usklađenosti planiranih i realizovanih aktivnosti;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usvaja finansijske izveštaje;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nadzire rad direktora;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donosi statut;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8) odlučuje o statusnim promenama, osnivanju drugih pravnih subjekata i ulaganju kapitala;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9) donosi odluku o raspodeli dobiti, odnosno načinu pokrića gubitka;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10) zaključuje ugovore o radu sa direktorom, u skladu sa zakonom kojim se uređuju radni odnosi;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11) vrši druge poslove u skladu sa zakonom i statutom.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Nadzorni odbor ne može preneti pravo odlučivanja o pitanjima iz svoje nadležnosti na direktora ili drugo lice u javnom preduzeću.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Odluke iz stava 1.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2), 7) i 9) ovog člana nadzorni odbor donosi uz saglasnost Vlade, nadležnog organa autonomne pokrajine ili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Odluku iz stava 1. tačka 8) ovog člana nadzorni odbor donosi uz prethodnu saglasnost Vlade, nadležnog organa autonomne pokrajine ili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Odredba ovog člana shodno se primenjuje na društvo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6" w:name="clan_23"/>
      <w:bookmarkEnd w:id="36"/>
      <w:r w:rsidRPr="00970986">
        <w:rPr>
          <w:rFonts w:ascii="Arial" w:eastAsia="Times New Roman" w:hAnsi="Arial" w:cs="Arial"/>
          <w:b/>
          <w:bCs/>
          <w:sz w:val="24"/>
          <w:szCs w:val="24"/>
          <w:lang w:eastAsia="sr-Latn-RS"/>
        </w:rPr>
        <w:t xml:space="preserve">Član 23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 i članovi nadzornog odbora imaju pravo na odgovarajuću naknadu za rad u nadzornom odboru.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Visinu naknade iz stava 1. ovog člana, odnosno kriterijume i merila za njeno utvrđivanje određuje Vlada.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37" w:name="str_15"/>
      <w:bookmarkEnd w:id="37"/>
      <w:r w:rsidRPr="00970986">
        <w:rPr>
          <w:rFonts w:ascii="Arial" w:eastAsia="Times New Roman" w:hAnsi="Arial" w:cs="Arial"/>
          <w:b/>
          <w:bCs/>
          <w:sz w:val="24"/>
          <w:szCs w:val="24"/>
          <w:lang w:eastAsia="sr-Latn-RS"/>
        </w:rPr>
        <w:t xml:space="preserve">b) Direktor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8" w:name="clan_24"/>
      <w:bookmarkEnd w:id="38"/>
      <w:r w:rsidRPr="00970986">
        <w:rPr>
          <w:rFonts w:ascii="Arial" w:eastAsia="Times New Roman" w:hAnsi="Arial" w:cs="Arial"/>
          <w:b/>
          <w:bCs/>
          <w:sz w:val="24"/>
          <w:szCs w:val="24"/>
          <w:lang w:eastAsia="sr-Latn-RS"/>
        </w:rPr>
        <w:t xml:space="preserve">Član 24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Direktora javnog preduzeća, čiji je osnivač Republika Srbija, imenuje Vlada, na period od četiri godine, na osnovu sprovedenog javnog konkursa.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Direktora javnog preduzeća čiji je osnivač autonomna pokrajina imenuje organ određen statutom autonomne pokrajine, na period od četiri godine, na osnovu sprovedenog javnog konkursa.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Direktora javnog preduzeća čiji je osnivač jedinica lokalne samouprave imenuje organ određen statutom jedinice lokalne samouprave, na period od četiri godine, na osnovu sprovedenog javnog konkursa.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39" w:name="clan_25"/>
      <w:bookmarkEnd w:id="39"/>
      <w:r w:rsidRPr="00970986">
        <w:rPr>
          <w:rFonts w:ascii="Arial" w:eastAsia="Times New Roman" w:hAnsi="Arial" w:cs="Arial"/>
          <w:b/>
          <w:bCs/>
          <w:sz w:val="24"/>
          <w:szCs w:val="24"/>
          <w:lang w:eastAsia="sr-Latn-RS"/>
        </w:rPr>
        <w:t xml:space="preserve">Član 25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Za direktora javnog preduzeća iz člana 24. ovog zakona, može biti imenovano lice koje ispunjava sledeće uslove: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da je punoletno i poslovno sposobno;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da ima stečeno visoko obrazovanje na osnovnim studijama u trajanju od najmanje četiri godine, odnosno na osnovnim akademskim studijama u obimu od najmanje 240 ESPB bodova, master akademskim studijama, master strukovnim studijama, specijalističkim akademskim studijama ili specijalističkim strukovnim studijama;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3) da ima najmanje pet godina radnog iskustva na poslovima za koje se zahteva visoko obrazovanje iz tačke 2) ovog člana;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da ima najmanje tri godine radnog iskustva na poslovima koji su povezani sa poslovima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da poznaje oblast korporativnog upravljanja;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da ima radno iskustvo u organizovanju rada i vođenju poslova;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da nije član organa političke stranke, odnosno da mu je određeno mirovanje u vršenju funkcije u organu političke stranke;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8) da nije osuđivano na kaznu zatvora od najmanje šest meseci;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9) da mu nisu izrečene mere bezbednosti u skladu sa zakonom kojim se uređuju krivična dela, i to: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(1) obavezno psihijatrijsko lečenje i čuvanje u zdravstvenoj ustanovi;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(2) obavezno psihijatrijsko lečenje na slobodi;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(3) obavezno lečenje narkomana;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(4) obavezno lečenje alkoholičara; </w:t>
      </w:r>
    </w:p>
    <w:p w:rsidR="00970986" w:rsidRPr="00970986" w:rsidRDefault="00970986" w:rsidP="00970986">
      <w:pPr>
        <w:spacing w:before="100" w:beforeAutospacing="1" w:after="100" w:afterAutospacing="1" w:line="240" w:lineRule="auto"/>
        <w:ind w:left="1134" w:hanging="142"/>
        <w:rPr>
          <w:rFonts w:ascii="Arial" w:eastAsia="Times New Roman" w:hAnsi="Arial" w:cs="Arial"/>
          <w:lang w:eastAsia="sr-Latn-RS"/>
        </w:rPr>
      </w:pPr>
      <w:r w:rsidRPr="00970986">
        <w:rPr>
          <w:rFonts w:ascii="Arial" w:eastAsia="Times New Roman" w:hAnsi="Arial" w:cs="Arial"/>
          <w:lang w:eastAsia="sr-Latn-RS"/>
        </w:rPr>
        <w:t xml:space="preserve">(5) zabrana vršenja poziva, delatnosti i dužnosti.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Statutom ili osnivačkim aktom mogu biti određeni i drugi uslovi koje lice mora da ispuni da bi bilo imenovano za direktora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javnog preduzeća je funkcioner koji obavlja javnu funkciju.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ne može imati zamenika.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0" w:name="clan_26"/>
      <w:bookmarkEnd w:id="40"/>
      <w:r w:rsidRPr="00970986">
        <w:rPr>
          <w:rFonts w:ascii="Arial" w:eastAsia="Times New Roman" w:hAnsi="Arial" w:cs="Arial"/>
          <w:b/>
          <w:bCs/>
          <w:sz w:val="24"/>
          <w:szCs w:val="24"/>
          <w:lang w:eastAsia="sr-Latn-RS"/>
        </w:rPr>
        <w:t xml:space="preserve">Član 26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predstavlja i zastupa javno preduzeće;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organizuje i rukovodi procesom rada;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vodi poslovanje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odgovara za zakonitost rada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predlaže dugoročni i srednjoročni plan poslovne strategije i razvoja i odgovoran je za njihovo sprovođenje;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predlaže godišnji, odnosno trogodišnji program poslovanja i odgovoran je za njegovo sprovođenje;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7) predlaže finansijske izveštaje;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8) izvršava odluke nadzornog odbora;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9) bira izvršne direktore;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10) bira predstavnike javnog preduzeća u skupštini društva kapitala čiji je jedini vlasnik javno preduzeće;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11) zaključuje ugovore o radu sa izvršnim direktorima, u skladu sa zakonom kojim se uređuju radni odnosi;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12) donosi akt o sistematizaciji;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13) vrši druge poslove određene zakonom, osnivačkim aktom i statutom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 izbor predstavnika javnog preduzeća u skupštini društva kapitala iz člana 3. stav 2. tačka 1) ovog zakona saglasnost daje Vlada, nadležni organ autonomne pokrajine ili jedinice lokalne samouprave.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41" w:name="str_16"/>
      <w:bookmarkEnd w:id="41"/>
      <w:r w:rsidRPr="00970986">
        <w:rPr>
          <w:rFonts w:ascii="Arial" w:eastAsia="Times New Roman" w:hAnsi="Arial" w:cs="Arial"/>
          <w:b/>
          <w:bCs/>
          <w:sz w:val="24"/>
          <w:szCs w:val="24"/>
          <w:lang w:eastAsia="sr-Latn-RS"/>
        </w:rPr>
        <w:t xml:space="preserve">v) Izvršni direktor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2" w:name="clan_27"/>
      <w:bookmarkEnd w:id="42"/>
      <w:r w:rsidRPr="00970986">
        <w:rPr>
          <w:rFonts w:ascii="Arial" w:eastAsia="Times New Roman" w:hAnsi="Arial" w:cs="Arial"/>
          <w:b/>
          <w:bCs/>
          <w:sz w:val="24"/>
          <w:szCs w:val="24"/>
          <w:lang w:eastAsia="sr-Latn-RS"/>
        </w:rPr>
        <w:t xml:space="preserve">Član 27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Za izvršnog direktora javnog preduzeća bira se lice koje ispunjava uslove iz člana 25.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2), 3), 6), 8) i 9)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Pored uslova iz stava 1. ovog člana, lice koje se bira za izvršnog direktora mora imati tri godine radnog iskustva na poslovima za koje će biti zadužen u javnom preduzeću.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ne može imati više od sedam izvršnih direktora, a broj izvršnih direktora utvrđuje se statutom.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Izvršni direktor ne može imati zamenika.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Izvršni direktor mora biti u radnom odnosu u javnom preduzeću.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3" w:name="clan_28"/>
      <w:bookmarkEnd w:id="43"/>
      <w:r w:rsidRPr="00970986">
        <w:rPr>
          <w:rFonts w:ascii="Arial" w:eastAsia="Times New Roman" w:hAnsi="Arial" w:cs="Arial"/>
          <w:b/>
          <w:bCs/>
          <w:sz w:val="24"/>
          <w:szCs w:val="24"/>
          <w:lang w:eastAsia="sr-Latn-RS"/>
        </w:rPr>
        <w:t xml:space="preserve">Član 28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Izvršni direktor za svoj rad odgovara direktoru.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Izvršni direktor obavlja poslove u okviru ovlašćenja koje mu je odredio direktor, u skladu sa osnivačkim aktom i statutom.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4" w:name="clan_29"/>
      <w:bookmarkEnd w:id="44"/>
      <w:r w:rsidRPr="00970986">
        <w:rPr>
          <w:rFonts w:ascii="Arial" w:eastAsia="Times New Roman" w:hAnsi="Arial" w:cs="Arial"/>
          <w:b/>
          <w:bCs/>
          <w:sz w:val="24"/>
          <w:szCs w:val="24"/>
          <w:lang w:eastAsia="sr-Latn-RS"/>
        </w:rPr>
        <w:t xml:space="preserve">Član 29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i izvršni direktor imaju pravo na zaradu, a mogu imati i pravo na stimulaciju.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Vlada će podzakonskim aktom odrediti uslove i kriterijume za utvrđivanje i visinu stimulacije iz stava 1. ovog člana.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Akt o isplati stimulacije direktora i izvršnog direktora donosi nadzorni odbor, uz saglasnost Vlade, odnosno nadležnog organa autonomne pokrajine ili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Akt o isplati stimulacije izvršnog direktora donosi se na predlog direktora.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45" w:name="str_17"/>
      <w:bookmarkEnd w:id="45"/>
      <w:r w:rsidRPr="00970986">
        <w:rPr>
          <w:rFonts w:ascii="Arial" w:eastAsia="Times New Roman" w:hAnsi="Arial" w:cs="Arial"/>
          <w:b/>
          <w:bCs/>
          <w:i/>
          <w:iCs/>
          <w:sz w:val="24"/>
          <w:szCs w:val="24"/>
          <w:lang w:eastAsia="sr-Latn-RS"/>
        </w:rPr>
        <w:t xml:space="preserve">9. Postupak za imenovanje direktora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6" w:name="clan_30"/>
      <w:bookmarkEnd w:id="46"/>
      <w:r w:rsidRPr="00970986">
        <w:rPr>
          <w:rFonts w:ascii="Arial" w:eastAsia="Times New Roman" w:hAnsi="Arial" w:cs="Arial"/>
          <w:b/>
          <w:bCs/>
          <w:sz w:val="24"/>
          <w:szCs w:val="24"/>
          <w:lang w:eastAsia="sr-Latn-RS"/>
        </w:rPr>
        <w:t xml:space="preserve">Član 30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javnog preduzeća imenuje se nakon sprovedenog javnog konkursa.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7" w:name="clan_31"/>
      <w:bookmarkEnd w:id="47"/>
      <w:r w:rsidRPr="00970986">
        <w:rPr>
          <w:rFonts w:ascii="Arial" w:eastAsia="Times New Roman" w:hAnsi="Arial" w:cs="Arial"/>
          <w:b/>
          <w:bCs/>
          <w:sz w:val="24"/>
          <w:szCs w:val="24"/>
          <w:lang w:eastAsia="sr-Latn-RS"/>
        </w:rPr>
        <w:t xml:space="preserve">Član 31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Javni konkurs sprovodi Komisija za sprovođenje konkursa za izbor direktora (u daljem tekstu: Komisija).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Komisija može biti: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Komisija Vlade;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Komisija autonomne pokrajine;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Komisija jedinice lokalne samouprave.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48" w:name="str_18"/>
      <w:bookmarkEnd w:id="48"/>
      <w:r w:rsidRPr="00970986">
        <w:rPr>
          <w:rFonts w:ascii="Arial" w:eastAsia="Times New Roman" w:hAnsi="Arial" w:cs="Arial"/>
          <w:b/>
          <w:bCs/>
          <w:sz w:val="24"/>
          <w:szCs w:val="24"/>
          <w:lang w:eastAsia="sr-Latn-RS"/>
        </w:rPr>
        <w:t xml:space="preserve">Komisija Vlade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49" w:name="clan_32"/>
      <w:bookmarkEnd w:id="49"/>
      <w:r w:rsidRPr="00970986">
        <w:rPr>
          <w:rFonts w:ascii="Arial" w:eastAsia="Times New Roman" w:hAnsi="Arial" w:cs="Arial"/>
          <w:b/>
          <w:bCs/>
          <w:sz w:val="24"/>
          <w:szCs w:val="24"/>
          <w:lang w:eastAsia="sr-Latn-RS"/>
        </w:rPr>
        <w:t xml:space="preserve">Član 32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Komisija Vlade ima pet članova, od kojih je jedan predsednik.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Predsednika i dva člana imenuje Vlada, na period od tri godine.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Jednog člana dvotrećinskom većinom prisutnih članova imenuje odbor Narodne skupštine nadležan za poslove privrede, na period od tri godine.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Jednog člana za svako pojedinačno imenovanje direktora, imenuje Vlada.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Član Komisije Vlade iz stava 4. ovog člana mora biti član Nadzornog odbora javnog preduzeća u kome se imenuje direktor.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50" w:name="str_19"/>
      <w:bookmarkEnd w:id="50"/>
      <w:r w:rsidRPr="00970986">
        <w:rPr>
          <w:rFonts w:ascii="Arial" w:eastAsia="Times New Roman" w:hAnsi="Arial" w:cs="Arial"/>
          <w:b/>
          <w:bCs/>
          <w:sz w:val="24"/>
          <w:szCs w:val="24"/>
          <w:lang w:eastAsia="sr-Latn-RS"/>
        </w:rPr>
        <w:t xml:space="preserve">Komisija autonomne pokrajine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1" w:name="clan_33"/>
      <w:bookmarkEnd w:id="51"/>
      <w:r w:rsidRPr="00970986">
        <w:rPr>
          <w:rFonts w:ascii="Arial" w:eastAsia="Times New Roman" w:hAnsi="Arial" w:cs="Arial"/>
          <w:b/>
          <w:bCs/>
          <w:sz w:val="24"/>
          <w:szCs w:val="24"/>
          <w:lang w:eastAsia="sr-Latn-RS"/>
        </w:rPr>
        <w:t xml:space="preserve">Član 33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Komisija autonomne pokrajine ima pet članova, od kojih je jedan predsednik.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Komisiju iz stava 1. ovog člana obrazuje organ koji je statutom autonomne pokrajine određen kao nadležan za imenovanje direktora.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52" w:name="str_20"/>
      <w:bookmarkEnd w:id="52"/>
      <w:r w:rsidRPr="00970986">
        <w:rPr>
          <w:rFonts w:ascii="Arial" w:eastAsia="Times New Roman" w:hAnsi="Arial" w:cs="Arial"/>
          <w:b/>
          <w:bCs/>
          <w:sz w:val="24"/>
          <w:szCs w:val="24"/>
          <w:lang w:eastAsia="sr-Latn-RS"/>
        </w:rPr>
        <w:t xml:space="preserve">Komisija jedinice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3" w:name="clan_34"/>
      <w:bookmarkEnd w:id="53"/>
      <w:r w:rsidRPr="00970986">
        <w:rPr>
          <w:rFonts w:ascii="Arial" w:eastAsia="Times New Roman" w:hAnsi="Arial" w:cs="Arial"/>
          <w:b/>
          <w:bCs/>
          <w:sz w:val="24"/>
          <w:szCs w:val="24"/>
          <w:lang w:eastAsia="sr-Latn-RS"/>
        </w:rPr>
        <w:t xml:space="preserve">Član 34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Komisija jedinice lokalne samouprave ima pet članova, od kojih je jedan predsednik.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Komisiju iz stava 1. ovog člana obrazuje organ koji je statutom jedinice lokalne samouprave određen kao nadležan za imenovanje direktora.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4" w:name="clan_35"/>
      <w:bookmarkEnd w:id="54"/>
      <w:r w:rsidRPr="00970986">
        <w:rPr>
          <w:rFonts w:ascii="Arial" w:eastAsia="Times New Roman" w:hAnsi="Arial" w:cs="Arial"/>
          <w:b/>
          <w:bCs/>
          <w:sz w:val="24"/>
          <w:szCs w:val="24"/>
          <w:lang w:eastAsia="sr-Latn-RS"/>
        </w:rPr>
        <w:t xml:space="preserve">Član 35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 i članovi komisije iz čl. 32-34. ovog zakona ne mogu biti narodni poslanici, poslanici u skupštini autonomne pokrajine, odbornici u skupštinama jedinica lokalne samouprave, kao ni postavljena lica u organima državne uprave, organima autonomne pokrajine ili organima jedinica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5" w:name="clan_36"/>
      <w:bookmarkEnd w:id="55"/>
      <w:r w:rsidRPr="00970986">
        <w:rPr>
          <w:rFonts w:ascii="Arial" w:eastAsia="Times New Roman" w:hAnsi="Arial" w:cs="Arial"/>
          <w:b/>
          <w:bCs/>
          <w:sz w:val="24"/>
          <w:szCs w:val="24"/>
          <w:lang w:eastAsia="sr-Latn-RS"/>
        </w:rPr>
        <w:t xml:space="preserve">Član 36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Odluku o sprovođenju javnog konkursa za izbor direktora javnog preduzeća čiji je osnivač Republika Srbija donosi Vlada, na predlog ministarstva nadležnog za poslove privrede (u daljem tekstu: ministarstvo).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Ministarstvo dostavlja Vladi oglas o javnom konkursu.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Oglas o javnom konkursu sadrži naročito: podatke o javnom preduzeću, poslovima, uslovima za imenovanje direktora javnog preduzeća, mestu rada, stručnoj osposobljenosti, znanjima i veštinama koje se ocenjuju u izbornom postupku i načinu njihove provere, roku u kome se podnose prijave, podatke o licu zaduženom za davanje obaveštenja o javnom konkursu, adresu na koju se prijave podnose, kao i podatke o dokazima koji se prilažu uz prijavu.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Odredba stava 3. ovog člana primenjuje se i na sadržinu oglasa o javnom konkursu za izbor direktora javnog preduzeća čiji je osnivač autonomna pokrajina ili jedinica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6" w:name="clan_37"/>
      <w:bookmarkEnd w:id="56"/>
      <w:r w:rsidRPr="00970986">
        <w:rPr>
          <w:rFonts w:ascii="Arial" w:eastAsia="Times New Roman" w:hAnsi="Arial" w:cs="Arial"/>
          <w:b/>
          <w:bCs/>
          <w:sz w:val="24"/>
          <w:szCs w:val="24"/>
          <w:lang w:eastAsia="sr-Latn-RS"/>
        </w:rPr>
        <w:t xml:space="preserve">Član 37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Oglas o javnom konkursu objavljuje se u "Službenom glasniku Republike Srbije" i u najmanje jednim dnevnim novinama koje se distribuiraju na celoj teritoriji Republike Srbije, kao i na internet stranici ministarstva.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Rok za objavljivanje oglasa iz stava 1. ovog člana u "Službenom glasniku Republike Srbije" ne može biti duži od osam dana od dana donošenja odluke o sprovođenju javnog konkursa za izbor direktora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Prijava na javni konkurs za izbor direktora javnog preduzeća podnosi se u roku od 30 dana od dana objavljivanja javnog konkursa u "Službenom glasniku Republike Srbije".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Neblagovremene, nerazumljive i prijave uz koje nisu priloženi svi potrebni dokazi, Komisija Vlade odbacuje zaključkom protiv koga nije dopuštena posebna žalba.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Odredbe st. 2-4. ovog člana shodno se primenjuju i na postupak za izbor direktora javnog preduzeća čiji je osnivač autonomna pokrajina ili jedinica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7" w:name="clan_38"/>
      <w:bookmarkEnd w:id="57"/>
      <w:r w:rsidRPr="00970986">
        <w:rPr>
          <w:rFonts w:ascii="Arial" w:eastAsia="Times New Roman" w:hAnsi="Arial" w:cs="Arial"/>
          <w:b/>
          <w:bCs/>
          <w:sz w:val="24"/>
          <w:szCs w:val="24"/>
          <w:lang w:eastAsia="sr-Latn-RS"/>
        </w:rPr>
        <w:t xml:space="preserve">Član 38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Odluku o sprovođenju javnog konkursa za izbor direktora javnog preduzeća čiji je osnivač autonomna pokrajina donosi organ autonomne pokrajine nadležan za imenovanje direktora javnog preduzeća, na predlog nadležnog organa autonomne pokrajine.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Odluku o sprovođenju javnog konkursa za izbor direktora javnog preduzeća čiji je osnivač jedinica lokalne samouprave donosi organ jedinice lokalne samouprave nadležan za imenovanje direktora javnog preduzeća, na predlog nadležnog organa jedinice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8" w:name="clan_39"/>
      <w:bookmarkEnd w:id="58"/>
      <w:r w:rsidRPr="00970986">
        <w:rPr>
          <w:rFonts w:ascii="Arial" w:eastAsia="Times New Roman" w:hAnsi="Arial" w:cs="Arial"/>
          <w:b/>
          <w:bCs/>
          <w:sz w:val="24"/>
          <w:szCs w:val="24"/>
          <w:lang w:eastAsia="sr-Latn-RS"/>
        </w:rPr>
        <w:t xml:space="preserve">Član 39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Oglas o javnom konkursu za izbor direktora javnog preduzeća čiji je osnivač autonomna pokrajina ili jedinica lokalne samouprave objavljuje se u "Službenom glasniku Republike Srbije", u glasilu autonomne pokrajine, odnosno jedinice lokalne samouprave, u najmanje jednim dnevnim novinama koje se distribuiraju na celoj teritoriji Republike Srbije, kao i na internet stranici nadležnog organa autonomne pokrajine, odnosno jedinice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59" w:name="clan_40"/>
      <w:bookmarkEnd w:id="59"/>
      <w:r w:rsidRPr="00970986">
        <w:rPr>
          <w:rFonts w:ascii="Arial" w:eastAsia="Times New Roman" w:hAnsi="Arial" w:cs="Arial"/>
          <w:b/>
          <w:bCs/>
          <w:sz w:val="24"/>
          <w:szCs w:val="24"/>
          <w:lang w:eastAsia="sr-Latn-RS"/>
        </w:rPr>
        <w:t xml:space="preserve">Član 40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 isteku roka za podnošenje prijava Komisija pregleda sve prispele prijave i podnete dokaze i sastavlja spisak kandidata među kojima se sprovodi izborni postupak.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Članovi Komisije dužni su da daju pisane izjave o tome da li oni ili sa njima povezana lica imaju interes vezan za sprovođenje konkursa.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 izbornom postupku se ocenjivanjem stručne osposobljenosti, znanja i veština, utvrđuje rezultat kandidata prema merilima za imenovanje direktora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Merila iz stava 3. ovog člana propisuje Vlada.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Kandidatima među kojima se sprovodi izborni postupak dostavlja se pisano obaveštenje o tome kad otpočinje izborni postupak, najmanje osam dana pre otpočinjanja izbornog postupka.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se izborni postupak sprovodi u više delova, kandidati se na početku svakog dela obaveštavaju o tome kad počinje naredni deo izbornog postupka.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Kandidat koji se ne odazove pozivu da učestvuje u jednom delu izbornog postupka, ne poziva se da učestvuje u narednom delu izbornog postupka.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0" w:name="clan_41"/>
      <w:bookmarkEnd w:id="60"/>
      <w:r w:rsidRPr="00970986">
        <w:rPr>
          <w:rFonts w:ascii="Arial" w:eastAsia="Times New Roman" w:hAnsi="Arial" w:cs="Arial"/>
          <w:b/>
          <w:bCs/>
          <w:sz w:val="24"/>
          <w:szCs w:val="24"/>
          <w:lang w:eastAsia="sr-Latn-RS"/>
        </w:rPr>
        <w:t xml:space="preserve">Član 41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Komisija sastavlja rang listu sa najviše tri kandidata koja su sa najboljim rezultatom ispunila merila za izbor direktora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Rang listu iz stava 1. ovog člana i zapisnik o sprovedenom izbornom postupku Komisija dostavlja ministarstvu, nadležnom organu autonomne pokrajine ili nadležnom organu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Ministarstvo, odnosno organ iz stava 2. ovog člana priprema predlog akta o imenovanju prvog kandidata sa rang liste i dostavlja ga, radi usvajanja Vladi, organu autonomne </w:t>
      </w:r>
      <w:r w:rsidRPr="00970986">
        <w:rPr>
          <w:rFonts w:ascii="Arial" w:eastAsia="Times New Roman" w:hAnsi="Arial" w:cs="Arial"/>
          <w:lang w:eastAsia="sr-Latn-RS"/>
        </w:rPr>
        <w:lastRenderedPageBreak/>
        <w:t xml:space="preserve">pokrajine nadležnom za imenovanje direktora javnog preduzeća ili organu jedinice lokalne samouprave nadležnom za imenovanje direktora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Akt o imenovanju direktora konačan je.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1" w:name="clan_42"/>
      <w:bookmarkEnd w:id="61"/>
      <w:r w:rsidRPr="00970986">
        <w:rPr>
          <w:rFonts w:ascii="Arial" w:eastAsia="Times New Roman" w:hAnsi="Arial" w:cs="Arial"/>
          <w:b/>
          <w:bCs/>
          <w:sz w:val="24"/>
          <w:szCs w:val="24"/>
          <w:lang w:eastAsia="sr-Latn-RS"/>
        </w:rPr>
        <w:t xml:space="preserve">Član 42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Akt o imenovanju direktora javnog preduzeća čiji je osnivač Republika Srbija, sa obrazloženjem objavljuje se u "Službenom glasniku Republike Srbije" i na internet stranici organa nadležnog za imenovanje direktora.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Akt o imenovanju direktora javnog preduzeća čiji je osnivač autonomna pokrajina ili jedinica lokalne samouprave, sa obrazloženjem, objavljuje se i u glasilu autonomne pokrajine, odnosno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Kandidat koji je učestvovao u izbornom postupku ima pravo da podnese zahtev za uvid u konkursnu dokumentaciju.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Komisija je dužna da u roku od dva dana od dana prijema zahteva, kandidatu iz stava 3. ovog člana omogući uvid u konkursnu dokumentaciju, u prisustvu člana Komisije.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 dostavljanje akta o imenovanju direktora primenjuju se odredbe zakona kojim se uređuje opšti upravni postupak.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2" w:name="clan_43"/>
      <w:bookmarkEnd w:id="62"/>
      <w:r w:rsidRPr="00970986">
        <w:rPr>
          <w:rFonts w:ascii="Arial" w:eastAsia="Times New Roman" w:hAnsi="Arial" w:cs="Arial"/>
          <w:b/>
          <w:bCs/>
          <w:sz w:val="24"/>
          <w:szCs w:val="24"/>
          <w:lang w:eastAsia="sr-Latn-RS"/>
        </w:rPr>
        <w:t xml:space="preserve">Član 43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Imenovani kandidat dužan je da stupi na funkciju u roku od osam dana od dana objavljivanja rešenja o imenovanju u "Službenom glasniku Republike Srbije".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Rok iz stava 1. ovog člana, iz naročito opravdanih razloga, može se produžiti za još osam dana.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javnog preduzeća zasniva radni odnos na određeno vreme.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3" w:name="clan_44"/>
      <w:bookmarkEnd w:id="63"/>
      <w:r w:rsidRPr="00970986">
        <w:rPr>
          <w:rFonts w:ascii="Arial" w:eastAsia="Times New Roman" w:hAnsi="Arial" w:cs="Arial"/>
          <w:b/>
          <w:bCs/>
          <w:sz w:val="24"/>
          <w:szCs w:val="24"/>
          <w:lang w:eastAsia="sr-Latn-RS"/>
        </w:rPr>
        <w:t xml:space="preserve">Član 44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imenovani kandidat ne stupi na rad u rokovima utvrđenim članom 43. ovog zakona, za direktora javnog preduzeća imenuje se sledeći kandidat sa rang liste.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niko od kandidata sa rang liste ne stupi na rad u rokovima iz člana 43. ovog zakona, sprovodi se novi javni konkurs, na način i po postupku propisanim ovim zakonom.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Javni konkurs iz stava 2. ovog člana raspisuje se u roku od 30 dana od dana isteka rokova iz člana 43. ovog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4" w:name="clan_45"/>
      <w:bookmarkEnd w:id="64"/>
      <w:r w:rsidRPr="00970986">
        <w:rPr>
          <w:rFonts w:ascii="Arial" w:eastAsia="Times New Roman" w:hAnsi="Arial" w:cs="Arial"/>
          <w:b/>
          <w:bCs/>
          <w:sz w:val="24"/>
          <w:szCs w:val="24"/>
          <w:lang w:eastAsia="sr-Latn-RS"/>
        </w:rPr>
        <w:t xml:space="preserve">Član 45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Komisija utvrdi da nijedan kandidat koji je učestvovao u izbornom postupku ne ispunjava uslove za imenovanje, sprovodi se novi javni konkurs na način i po postupku propisanim ovim zakonom.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Javni konkurs iz stava 1. ovog člana raspisuje se u roku od 30 dana od dana kada je Komisija utvrdila da nijedan kandidat ne ispunjava uslove za imenovanje.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65" w:name="str_21"/>
      <w:bookmarkEnd w:id="65"/>
      <w:r w:rsidRPr="00970986">
        <w:rPr>
          <w:rFonts w:ascii="Arial" w:eastAsia="Times New Roman" w:hAnsi="Arial" w:cs="Arial"/>
          <w:b/>
          <w:bCs/>
          <w:i/>
          <w:iCs/>
          <w:sz w:val="24"/>
          <w:szCs w:val="24"/>
          <w:lang w:eastAsia="sr-Latn-RS"/>
        </w:rPr>
        <w:lastRenderedPageBreak/>
        <w:t xml:space="preserve">10. Prestanak mandata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6" w:name="clan_46"/>
      <w:bookmarkEnd w:id="66"/>
      <w:r w:rsidRPr="00970986">
        <w:rPr>
          <w:rFonts w:ascii="Arial" w:eastAsia="Times New Roman" w:hAnsi="Arial" w:cs="Arial"/>
          <w:b/>
          <w:bCs/>
          <w:sz w:val="24"/>
          <w:szCs w:val="24"/>
          <w:lang w:eastAsia="sr-Latn-RS"/>
        </w:rPr>
        <w:t xml:space="preserve">Član 46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Mandat direktora prestaje istekom perioda na koji je imenovan, ostavkom i razrešenjem.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Postupak za imenovanje direktora pokreće se šest meseci pre isteka perioda na koji je imenovan, odnosno u roku od 30 dana od dana podnošenja ostavke ili razrešenja.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7" w:name="clan_47"/>
      <w:bookmarkEnd w:id="67"/>
      <w:r w:rsidRPr="00970986">
        <w:rPr>
          <w:rFonts w:ascii="Arial" w:eastAsia="Times New Roman" w:hAnsi="Arial" w:cs="Arial"/>
          <w:b/>
          <w:bCs/>
          <w:sz w:val="24"/>
          <w:szCs w:val="24"/>
          <w:lang w:eastAsia="sr-Latn-RS"/>
        </w:rPr>
        <w:t xml:space="preserve">Član 47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Ostavka se u pisanoj formi podnosi organu nadležnom za imenovanje direktora javnog preduzeća.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8" w:name="clan_48"/>
      <w:bookmarkEnd w:id="68"/>
      <w:r w:rsidRPr="00970986">
        <w:rPr>
          <w:rFonts w:ascii="Arial" w:eastAsia="Times New Roman" w:hAnsi="Arial" w:cs="Arial"/>
          <w:b/>
          <w:bCs/>
          <w:sz w:val="24"/>
          <w:szCs w:val="24"/>
          <w:lang w:eastAsia="sr-Latn-RS"/>
        </w:rPr>
        <w:t xml:space="preserve">Član 48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Predlog za razrešenje direktora javnog preduzeća čiji je osnivač Republika Srbija podnosi ministarstvo.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Predlog za razrešenje direktora javnog preduzeća čiji je osnivač autonomna pokrajina ili jedinica lokalne samouprave, podnosi nadležni organ autonomne pokrajine ili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Predlog iz st. 1. i 2. ovog člana može podneti i nadzorni odbor javnog preduzeća, preko ministarstva ili nadležnog organa iz stava 2. ovog člana.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Predlog za razrešenje mora biti obrazložen, sa precizno navedenim razlozima zbog kojih se predlaže razrešenje i dostavlja se direktoru koji ima pravo da se u roku od 20 dana izjasni o razlozima zbog kojih se predlaže razrešenje.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Pošto direktoru pruži priliku da se izjasni o postojanju razloga za razrešenje i utvrdi potrebne činjenice, ministarstvo, odnosno nadležni organ autonomne pokrajine ili jedinice lokalne samouprave, predlaže osnivaču donošenje odgovarajućeg rešenja.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Protiv rešenja o razrešenju žalba nije dopuštena, ali se može voditi upravni spor.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69" w:name="clan_49"/>
      <w:bookmarkEnd w:id="69"/>
      <w:r w:rsidRPr="00970986">
        <w:rPr>
          <w:rFonts w:ascii="Arial" w:eastAsia="Times New Roman" w:hAnsi="Arial" w:cs="Arial"/>
          <w:b/>
          <w:bCs/>
          <w:sz w:val="24"/>
          <w:szCs w:val="24"/>
          <w:lang w:eastAsia="sr-Latn-RS"/>
        </w:rPr>
        <w:t xml:space="preserve">Član 49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se razrešava pre isteka perioda na koji je imenovan ukoliko: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u toku trajanja mandata prestane da ispunjava uslove za direktora javnog preduzeća iz člana 25.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javno preduzeće ne dostavi godišnji, odnosno trogodišnji program poslovanja u rokovima propisanim članom 59.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se utvrdi da je, zbog nestručnog, nesavesnog obavljanja dužnosti i postupanja suprotnog pažnji dobrog privrednika i propusta u donošenju i izvršavanju odluka i organizovanju poslova u javnom preduzeću, došlo do znatnog odstupanja od ostvarivanja osnovnog cilja poslovanja javnog preduzeća, odnosno od plana poslovanja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se utvrdi da deluje na štetu javnog preduzeća kršenjem direktorskih dužnosti, nesavesnim ponašanjem ili na drugi način, a naročito: </w:t>
      </w:r>
    </w:p>
    <w:p w:rsidR="00970986" w:rsidRPr="00970986" w:rsidRDefault="00970986" w:rsidP="00970986">
      <w:pPr>
        <w:spacing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(1) ako koristi resurse javnog preduzeća za promociju političkih stranaka, odnosno političkih subjekata, pod čime se posebno podrazumeva korišćenje službenih prostorija, vozila i inventara javnog preduzeća bez naknade,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ako obavlja aktivnosti vezane za promociju političkih stranaka, odnosno političkih subjekata kao i za izbornu kampanju u radno vreme,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ako vrši pritisak na zaposlene i lica angažovana po drugom osnovu u javnom preduzeću u vezi sa podrškom političkim subjektima ili kandidatima na izborima,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(4) ako mu je bilo poznato da zaposleni ili angažovani po drugom osnovu u javnom preduzeću koristi resurse javnog preduzeća za promociju političkih stranaka, odnosno političkih subjekata ili vrši pritisak na druge zaposlene i radno angažovane u vezi sa podrškom političkim subjektima ili kandidatima na izborima, a nije preduzeo radnje za koje je nadležan da to spreči;</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izveštaj ovlašćenog revizora na godišnji finansijski izveštaj bude negativan;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u toku trajanja mandata bude pravnosnažno osuđen na uslovnu ili bezuslovnu kaznu zatvora;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u drugim slučajevima propisanim zakonom.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70" w:name="clan_50"/>
      <w:bookmarkEnd w:id="70"/>
      <w:r w:rsidRPr="00970986">
        <w:rPr>
          <w:rFonts w:ascii="Arial" w:eastAsia="Times New Roman" w:hAnsi="Arial" w:cs="Arial"/>
          <w:b/>
          <w:bCs/>
          <w:sz w:val="24"/>
          <w:szCs w:val="24"/>
          <w:lang w:eastAsia="sr-Latn-RS"/>
        </w:rPr>
        <w:t xml:space="preserve">Član 50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 javnog preduzeća može biti razrešen pre isteka perioda na koji je imenovan ukoliko: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javno preduzeće ne dostavi tromesečni izveštaj u roku propisanom članom 63.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javno preduzeće ne ispuni planirane aktivnosti iz godišnjeg, odnosno trogodišnjeg programa poslovanja;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javno preduzeće utroši sredstva za određene namene iznad visine utvrđene programom poslovanja za te namene, pre pribavljanja saglasnosti na izmene i dopune godišnjeg, odnosno trogodišnjeg programa poslovanja;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javno preduzeće ne sprovodi usvojen godišnji, odnosno trogodišnji program poslovanja, u delu koji se odnosi na zarade ili zapošljavanje iz člana 66.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javno preduzeće vrši isplatu zarada bez overe obrazaca iz člana 66.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ne primeni predloge komisije za reviziju ili ne primeni računovodstvene standarde u pripremi finansijskih izveštaja;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javno preduzeće ne postupi po preporukama iz izveštaja ovlašćenog revizora;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8) ne izvršava odluke nadzornog odbora;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9) u drugim slučajevima propisanim zakonom.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71" w:name="str_22"/>
      <w:bookmarkEnd w:id="71"/>
      <w:r w:rsidRPr="00970986">
        <w:rPr>
          <w:rFonts w:ascii="Arial" w:eastAsia="Times New Roman" w:hAnsi="Arial" w:cs="Arial"/>
          <w:b/>
          <w:bCs/>
          <w:i/>
          <w:iCs/>
          <w:sz w:val="24"/>
          <w:szCs w:val="24"/>
          <w:lang w:eastAsia="sr-Latn-RS"/>
        </w:rPr>
        <w:t xml:space="preserve">11. Suspenzija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72" w:name="clan_51"/>
      <w:bookmarkEnd w:id="72"/>
      <w:r w:rsidRPr="00970986">
        <w:rPr>
          <w:rFonts w:ascii="Arial" w:eastAsia="Times New Roman" w:hAnsi="Arial" w:cs="Arial"/>
          <w:b/>
          <w:bCs/>
          <w:sz w:val="24"/>
          <w:szCs w:val="24"/>
          <w:lang w:eastAsia="sr-Latn-RS"/>
        </w:rPr>
        <w:lastRenderedPageBreak/>
        <w:t xml:space="preserve">Član 51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Ukoliko u toku trajanja mandata protiv direktora bude potvrđena optužnica, organ nadležan za imenovanje direktora javnog preduzeća donosi rešenje o suspenziji.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Suspenzija traje dok se postupak pravnosnažno ne okonča.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 sva pitanja o suspenziji direktora shodno se primenjuju odredbe o udaljenju sa rada propisane zakonom kojim se uređuje oblast rada.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73" w:name="str_23"/>
      <w:bookmarkEnd w:id="73"/>
      <w:r w:rsidRPr="00970986">
        <w:rPr>
          <w:rFonts w:ascii="Arial" w:eastAsia="Times New Roman" w:hAnsi="Arial" w:cs="Arial"/>
          <w:b/>
          <w:bCs/>
          <w:i/>
          <w:iCs/>
          <w:sz w:val="24"/>
          <w:szCs w:val="24"/>
          <w:lang w:eastAsia="sr-Latn-RS"/>
        </w:rPr>
        <w:t xml:space="preserve">12. Vršilac dužnosti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74" w:name="clan_52"/>
      <w:bookmarkEnd w:id="74"/>
      <w:r w:rsidRPr="00970986">
        <w:rPr>
          <w:rFonts w:ascii="Arial" w:eastAsia="Times New Roman" w:hAnsi="Arial" w:cs="Arial"/>
          <w:b/>
          <w:bCs/>
          <w:sz w:val="24"/>
          <w:szCs w:val="24"/>
          <w:lang w:eastAsia="sr-Latn-RS"/>
        </w:rPr>
        <w:t xml:space="preserve">Član 52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Vršilac dužnosti direktora može se imenovati do imenovanja direktora javnog preduzeća po sprovedenom javnom konkursu.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Period obavljanja funkcije vršioca dužnosti direktora ne može biti duži od jedne godine.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Isto lice ne može biti dva puta imenovano za vršioca dužnosti direktora.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Vršilac dužnosti direktora mora ispunjavati uslove za imenovanje direktora javnog preduzeća iz člana 25.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Vršilac dužnosti ima sva prava, obaveze i ovlašćenja koja ima direktor javnog preduzeća.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75" w:name="clan_53"/>
      <w:bookmarkEnd w:id="75"/>
      <w:r w:rsidRPr="00970986">
        <w:rPr>
          <w:rFonts w:ascii="Arial" w:eastAsia="Times New Roman" w:hAnsi="Arial" w:cs="Arial"/>
          <w:b/>
          <w:bCs/>
          <w:sz w:val="24"/>
          <w:szCs w:val="24"/>
          <w:lang w:eastAsia="sr-Latn-RS"/>
        </w:rPr>
        <w:t xml:space="preserve">Član 53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Odredbe čl. 23. i 29. ovog zakona primenjuju se i na društvo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Odredbe čl. 24-26. i čl. 29-52. ovog zakona primenjuju se i na društvo kapitala čiji je jedini vlasnik Republika Srbija, autonomna pokrajina i jedinica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Direktora društva kapitala iz člana 3. stav 2. tačka 1) i zavisnog društva iz člana 3. stav 2. tačka 2) ovog zakona, bira vlasnik, shodnom primenom odredaba čl. 24-26. i 30-45.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Postupak za izbor direktora iz stava 3. ovog člana, uređuje se opštim aktom vlasnika.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 izbor direktora iz stava 3. ovog člana saglasnost daje Vlada, nadležni organ autonomne pokrajine ili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Odredbe čl. 46-52. ovog zakona shodno se primenjuju i na društvo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zavisnog društva iz člana 3. stav 2. tačka 2) ovog zakona.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76" w:name="str_24"/>
      <w:bookmarkEnd w:id="76"/>
      <w:r w:rsidRPr="00970986">
        <w:rPr>
          <w:rFonts w:ascii="Arial" w:eastAsia="Times New Roman" w:hAnsi="Arial" w:cs="Arial"/>
          <w:b/>
          <w:bCs/>
          <w:i/>
          <w:iCs/>
          <w:sz w:val="24"/>
          <w:szCs w:val="24"/>
          <w:lang w:eastAsia="sr-Latn-RS"/>
        </w:rPr>
        <w:t xml:space="preserve">13. Sukob interesa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77" w:name="clan_54"/>
      <w:bookmarkEnd w:id="77"/>
      <w:r w:rsidRPr="00970986">
        <w:rPr>
          <w:rFonts w:ascii="Arial" w:eastAsia="Times New Roman" w:hAnsi="Arial" w:cs="Arial"/>
          <w:b/>
          <w:bCs/>
          <w:sz w:val="24"/>
          <w:szCs w:val="24"/>
          <w:lang w:eastAsia="sr-Latn-RS"/>
        </w:rPr>
        <w:t xml:space="preserve">Član 54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Imenovana lica ne smeju biti u sukobu interesa, u smislu zakona kojim se uređuje sprečavanje sukoba interesa.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78" w:name="str_25"/>
      <w:bookmarkEnd w:id="78"/>
      <w:r w:rsidRPr="00970986">
        <w:rPr>
          <w:rFonts w:ascii="Arial" w:eastAsia="Times New Roman" w:hAnsi="Arial" w:cs="Arial"/>
          <w:b/>
          <w:bCs/>
          <w:i/>
          <w:iCs/>
          <w:sz w:val="24"/>
          <w:szCs w:val="24"/>
          <w:lang w:eastAsia="sr-Latn-RS"/>
        </w:rPr>
        <w:lastRenderedPageBreak/>
        <w:t xml:space="preserve">14. Komisija za reviziju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79" w:name="clan_55"/>
      <w:bookmarkEnd w:id="79"/>
      <w:r w:rsidRPr="00970986">
        <w:rPr>
          <w:rFonts w:ascii="Arial" w:eastAsia="Times New Roman" w:hAnsi="Arial" w:cs="Arial"/>
          <w:b/>
          <w:bCs/>
          <w:sz w:val="24"/>
          <w:szCs w:val="24"/>
          <w:lang w:eastAsia="sr-Latn-RS"/>
        </w:rPr>
        <w:t xml:space="preserve">Član 55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čiji je osnivač Republika Srbija ima komisiju za reviziju.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Komisija za reviziju ima tri člana koje imenuje nadzorni odbor.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Nezavisan član nadzornog odbora je predsednik komisije za reviziju.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Članovi komisije za reviziju moraju ispunjavati uslove iz člana 19.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Najmanje jedan član komisije za reviziju mora biti lice koje je ovlašćeni revizor u skladu sa zakonom kojim se uređuje revizija ili koje ima odgovarajuća znanja i radno iskustvo u oblasti finansija i računovodstva.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80" w:name="clan_56"/>
      <w:bookmarkEnd w:id="80"/>
      <w:r w:rsidRPr="00970986">
        <w:rPr>
          <w:rFonts w:ascii="Arial" w:eastAsia="Times New Roman" w:hAnsi="Arial" w:cs="Arial"/>
          <w:b/>
          <w:bCs/>
          <w:sz w:val="24"/>
          <w:szCs w:val="24"/>
          <w:lang w:eastAsia="sr-Latn-RS"/>
        </w:rPr>
        <w:t xml:space="preserve">Član 56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Komisija za reviziju: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priprema, predlaže i proverava sprovođenje računovodstvenih politika i politika upravljanja rizicima;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ispituje primenu računovodstvenih standarda u pripremi finansijskih izveštaja i ocenjuje sadržinu tih izveštaja;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ispituje ispunjenost uslova za izradu konsolidovanih finansijskih izveštaja;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učestvuje u postupku izbora revizora i predlaže kandidata za revizora;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u slučaju potrebe daje obrazloženi predlog za otkaz ugovora sa revizorom;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vrši nadzor nad postupkom revizije, uključujući i određivanje ključnih pitanja koja treba da budu predmet revizije;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vrši proveru nezavisnosti i objektivnosti revizora;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8) vrši druge poslove koje joj poveri nadzorni odbor.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Najmanje jedanput godišnje komisija za reviziju podnosi nadzornom odboru izveštaje o pitanjima iz stava 1. ovog člana.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81" w:name="str_26"/>
      <w:bookmarkEnd w:id="81"/>
      <w:r w:rsidRPr="00970986">
        <w:rPr>
          <w:rFonts w:ascii="Arial" w:eastAsia="Times New Roman" w:hAnsi="Arial" w:cs="Arial"/>
          <w:b/>
          <w:bCs/>
          <w:i/>
          <w:iCs/>
          <w:sz w:val="24"/>
          <w:szCs w:val="24"/>
          <w:lang w:eastAsia="sr-Latn-RS"/>
        </w:rPr>
        <w:t xml:space="preserve">15. Opšti akti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82" w:name="clan_57"/>
      <w:bookmarkEnd w:id="82"/>
      <w:r w:rsidRPr="00970986">
        <w:rPr>
          <w:rFonts w:ascii="Arial" w:eastAsia="Times New Roman" w:hAnsi="Arial" w:cs="Arial"/>
          <w:b/>
          <w:bCs/>
          <w:sz w:val="24"/>
          <w:szCs w:val="24"/>
          <w:lang w:eastAsia="sr-Latn-RS"/>
        </w:rPr>
        <w:t xml:space="preserve">Član 57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Opšti akti javnog preduzeća su osnivački akt, statut i drugi opšti akti utvrđeni zakonom i kao takvi ne smeju biti u suprotnosti sa odredbama ovog zakona.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83" w:name="str_27"/>
      <w:bookmarkEnd w:id="83"/>
      <w:r w:rsidRPr="00970986">
        <w:rPr>
          <w:rFonts w:ascii="Arial" w:eastAsia="Times New Roman" w:hAnsi="Arial" w:cs="Arial"/>
          <w:b/>
          <w:bCs/>
          <w:i/>
          <w:iCs/>
          <w:sz w:val="24"/>
          <w:szCs w:val="24"/>
          <w:lang w:eastAsia="sr-Latn-RS"/>
        </w:rPr>
        <w:t xml:space="preserve">16. Raspodela dobiti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84" w:name="clan_58"/>
      <w:bookmarkEnd w:id="84"/>
      <w:r w:rsidRPr="00970986">
        <w:rPr>
          <w:rFonts w:ascii="Arial" w:eastAsia="Times New Roman" w:hAnsi="Arial" w:cs="Arial"/>
          <w:b/>
          <w:bCs/>
          <w:sz w:val="24"/>
          <w:szCs w:val="24"/>
          <w:lang w:eastAsia="sr-Latn-RS"/>
        </w:rPr>
        <w:t xml:space="preserve">Član 58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Javno preduzeće i društvo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dužno je da deo ostvarene dobiti uplati u budžet Republike Srbije, autonomne pokrajine ili jedinice lokalne samouprave, po završnom računu za prethodnu godinu.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Visina i rok za uplatu dobiti iz stava 1. ovog člana utvrđuje se zakonom, odnosno odlukom o budžetu za narednu godinu.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85" w:name="str_28"/>
      <w:bookmarkEnd w:id="85"/>
      <w:r w:rsidRPr="00970986">
        <w:rPr>
          <w:rFonts w:ascii="Arial" w:eastAsia="Times New Roman" w:hAnsi="Arial" w:cs="Arial"/>
          <w:b/>
          <w:bCs/>
          <w:i/>
          <w:iCs/>
          <w:sz w:val="24"/>
          <w:szCs w:val="24"/>
          <w:lang w:eastAsia="sr-Latn-RS"/>
        </w:rPr>
        <w:t xml:space="preserve">17. Odnos prema osnivaču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86" w:name="str_29"/>
      <w:bookmarkEnd w:id="86"/>
      <w:r w:rsidRPr="00970986">
        <w:rPr>
          <w:rFonts w:ascii="Arial" w:eastAsia="Times New Roman" w:hAnsi="Arial" w:cs="Arial"/>
          <w:b/>
          <w:bCs/>
          <w:sz w:val="24"/>
          <w:szCs w:val="24"/>
          <w:lang w:eastAsia="sr-Latn-RS"/>
        </w:rPr>
        <w:t xml:space="preserve">a) Program poslovanja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87" w:name="clan_59"/>
      <w:bookmarkEnd w:id="87"/>
      <w:r w:rsidRPr="00970986">
        <w:rPr>
          <w:rFonts w:ascii="Arial" w:eastAsia="Times New Roman" w:hAnsi="Arial" w:cs="Arial"/>
          <w:b/>
          <w:bCs/>
          <w:sz w:val="24"/>
          <w:szCs w:val="24"/>
          <w:lang w:eastAsia="sr-Latn-RS"/>
        </w:rPr>
        <w:t xml:space="preserve">Član 59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donosi dugoročni i srednjoročni plan poslovne strategije i razvoja.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Za svaku kalendarsku godinu javno preduzeće dužno je da donese godišnji program poslovanja (u daljem tekstu: godišnji program poslovanja) i dostavi ga Vladi, nadležnom organu autonomne pokrajine ili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Javna preduzeća koja se finansiraju iz budžeta Republike Srbije, autonomne pokrajine ili jedinice lokalne samouprave, godišnji program poslovanja dostavljaju najkasnije u roku od 15 dana od dana usvajanja akta o budžetu Republike Srbije, autonomne pokrajine ili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Izuzetno, u slučaju privremenog finansiranja Republike Srbije, autonomne pokrajine ili jedinice lokalne samouprave, javna preduzeća iz stava 3. ovog člana mogu doneti godišnji program poslovanja za period na koji se odnosi privremeno finansiranje.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Javna preduzeća koja se ne finansiraju iz budžeta Republike Srbije, autonomne pokrajine ili jedinice lokalne samouprave, godišnji program poslovanja dostavljaju najkasnije do 1. decembra tekuće godine za narednu godinu.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Izuzetno, javna preduzeća koja se ne finansiraju iz budžeta Republike Srbije, autonomne pokrajine ili jedinice lokalne samouprave, umesto godišnjeg, mogu da donesu trogodišnji program poslovanja, koji se revidira svake kalendarske godine i dostavlja na način i u roku iz stava 5. ovog člana.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Godišnji, odnosno trogodišnji program poslovanja se smatra donetim kada na njega saglasnost da Vlada, nadležni organ autonomne pokrajine ili jedinice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88" w:name="clan_60"/>
      <w:bookmarkEnd w:id="88"/>
      <w:r w:rsidRPr="00970986">
        <w:rPr>
          <w:rFonts w:ascii="Arial" w:eastAsia="Times New Roman" w:hAnsi="Arial" w:cs="Arial"/>
          <w:b/>
          <w:bCs/>
          <w:sz w:val="24"/>
          <w:szCs w:val="24"/>
          <w:lang w:eastAsia="sr-Latn-RS"/>
        </w:rPr>
        <w:t xml:space="preserve">Član 60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Godišnji, odnosno trogodišnji program poslovanja sadrži, naročito: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planirane izvore prihoda i pozicije rashoda po namenama;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planirane nabavke;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plan investicija;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planirani način raspodele dobiti, odnosno planirani način pokrića gubitka;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elemente za celovito sagledavanje cena proizvoda i usluga;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6) plan zarada i zapošljavanja;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kriterijume za korišćenje sredstava za pomoć, sportske aktivnosti, propagandu i reprezentaciju.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Izmene i dopune godišnjeg, odnosno trogodišnjeg programa poslovanja mogu se vršiti isključivo iz strateških i državnih interesa ili ukoliko se bitno promene okolnosti u kojima javno preduzeće posluje.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Saglasnost iz člana 59. stav 7. ovog zakona ne može se dati ako javno preduzeće izmenama i dopunama predlaže povećanje sredstava za određene namene, a koja je već utrošilo u visini koja prevazilazi visinu sredstava za te namene iz usvojenog godišnjeg, odnosno trogodišnjeg programa poslovanja.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Za svaku kalendarsku godinu, na predlog ministarstva, Vlada bliže utvrđuje elemente godišnjeg, odnosno trogodišnjeg programa poslovanja.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89" w:name="clan_61"/>
      <w:bookmarkEnd w:id="89"/>
      <w:r w:rsidRPr="00970986">
        <w:rPr>
          <w:rFonts w:ascii="Arial" w:eastAsia="Times New Roman" w:hAnsi="Arial" w:cs="Arial"/>
          <w:b/>
          <w:bCs/>
          <w:sz w:val="24"/>
          <w:szCs w:val="24"/>
          <w:lang w:eastAsia="sr-Latn-RS"/>
        </w:rPr>
        <w:t xml:space="preserve">Član 61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koje koristi ili će koristiti sredstva iz budžeta (subvencije, garancije ili druga sredstva) dužno je da za ta sredstva predloži poseban program (u daljem tekstu: poseban program).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Poseban program sadrži namenu i dinamiku korišćenja sredstava.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Poseban program se smatra donetim kada na njega saglasnost da Vlada, nadležni organ autonomne pokrajine ili jedinice lokalne samouprave.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0" w:name="clan_62"/>
      <w:bookmarkEnd w:id="90"/>
      <w:r w:rsidRPr="00970986">
        <w:rPr>
          <w:rFonts w:ascii="Arial" w:eastAsia="Times New Roman" w:hAnsi="Arial" w:cs="Arial"/>
          <w:b/>
          <w:bCs/>
          <w:sz w:val="24"/>
          <w:szCs w:val="24"/>
          <w:lang w:eastAsia="sr-Latn-RS"/>
        </w:rPr>
        <w:t xml:space="preserve">Član 62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Ukoliko u javnom preduzeću do početka kalendarske godine nije donet godišnji, odnosno trogodišnji program poslovanja, do donošenja tog programa zarade se obračunavaju i isplaćuju na način i pod uslovima utvrđenim godišnjim, odnosno trogodišnjim programom poslovanja za prethodnu godinu.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Do usvajanja revidiranog trogodišnjeg programa poslovanja, primenjuje se usvojen trogodišnji program poslovanja, u delu koji nije predmet revidiranja. </w:t>
      </w:r>
    </w:p>
    <w:p w:rsidR="00970986" w:rsidRPr="00970986" w:rsidRDefault="00970986" w:rsidP="00970986">
      <w:pPr>
        <w:spacing w:before="240" w:after="240" w:line="240" w:lineRule="auto"/>
        <w:jc w:val="center"/>
        <w:rPr>
          <w:rFonts w:ascii="Arial" w:eastAsia="Times New Roman" w:hAnsi="Arial" w:cs="Arial"/>
          <w:b/>
          <w:bCs/>
          <w:sz w:val="24"/>
          <w:szCs w:val="24"/>
          <w:lang w:eastAsia="sr-Latn-RS"/>
        </w:rPr>
      </w:pPr>
      <w:bookmarkStart w:id="91" w:name="str_30"/>
      <w:bookmarkEnd w:id="91"/>
      <w:r w:rsidRPr="00970986">
        <w:rPr>
          <w:rFonts w:ascii="Arial" w:eastAsia="Times New Roman" w:hAnsi="Arial" w:cs="Arial"/>
          <w:b/>
          <w:bCs/>
          <w:sz w:val="24"/>
          <w:szCs w:val="24"/>
          <w:lang w:eastAsia="sr-Latn-RS"/>
        </w:rPr>
        <w:t xml:space="preserve">b) Praćenje realizacije godišnjeg, odnosno trogodišnjeg programa poslovanja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2" w:name="clan_63"/>
      <w:bookmarkEnd w:id="92"/>
      <w:r w:rsidRPr="00970986">
        <w:rPr>
          <w:rFonts w:ascii="Arial" w:eastAsia="Times New Roman" w:hAnsi="Arial" w:cs="Arial"/>
          <w:b/>
          <w:bCs/>
          <w:sz w:val="24"/>
          <w:szCs w:val="24"/>
          <w:lang w:eastAsia="sr-Latn-RS"/>
        </w:rPr>
        <w:t xml:space="preserve">Član 63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čiji je osnivač Republika Srbija dužno je da ministarstvu dostavlja tromesečne izveštaje o realizaciji godišnjeg, odnosno trogodišnjeg programa poslovanja.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čiji je osnivač autonomna pokrajina ili jedinica lokalne samouprave izveštaj iz stava 1. ovog člana dostavlja nadležnom organu autonomne pokrajine, odnosno jedinice lokalne samouprave.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Izveštaj se dostavlja u roku od 30 dana od dana isteka tromesečja.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Obrasce izveštaja iz stava 1. ovog člana propisuje ministar nadležan za poslove privrede.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3" w:name="clan_64"/>
      <w:bookmarkEnd w:id="93"/>
      <w:r w:rsidRPr="00970986">
        <w:rPr>
          <w:rFonts w:ascii="Arial" w:eastAsia="Times New Roman" w:hAnsi="Arial" w:cs="Arial"/>
          <w:b/>
          <w:bCs/>
          <w:sz w:val="24"/>
          <w:szCs w:val="24"/>
          <w:lang w:eastAsia="sr-Latn-RS"/>
        </w:rPr>
        <w:lastRenderedPageBreak/>
        <w:t xml:space="preserve">Član 64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 osnovu izveštaja iz člana 63. stav 1. ovog zakona, ministarstvo sačinjava i dostavlja Vladi informaciju o stepenu usklađenosti planiranih i realizovanih aktivnosti.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 osnovu izveštaja iz člana 63. stav 2. ovog zakona, nadležni organ autonomne pokrajine i jedinice lokalne samouprave sačinjava i dostavlja ministarstvu informaciju o stepenu usklađenosti planiranih i realizovanih aktivnosti.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Pored informacije iz stava 2. ovog člana, nadležni organ autonomne pokrajine i jedinice lokalne samouprave jednom godišnje dostavlja ministarstvu analizu poslovanja javnih preduzeća, sa preduzetim merama za otklanjanje poremećaja u poslovanju javnog preduzeća.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Analiza se dostavlja u roku od 60 dana od završetka kalendarske godine.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4" w:name="clan_65"/>
      <w:bookmarkEnd w:id="94"/>
      <w:r w:rsidRPr="00970986">
        <w:rPr>
          <w:rFonts w:ascii="Arial" w:eastAsia="Times New Roman" w:hAnsi="Arial" w:cs="Arial"/>
          <w:b/>
          <w:bCs/>
          <w:sz w:val="24"/>
          <w:szCs w:val="24"/>
          <w:lang w:eastAsia="sr-Latn-RS"/>
        </w:rPr>
        <w:t xml:space="preserve">Član 65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mora imati izvršenu reviziju finansijskih izveštaja od strane ovlašćenog revizora.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Finansijski izveštaj sa izveštajem ovlašćenog revizora javno preduzeće dostavlja Vladi, nadležnom organu autonomne pokrajine ili jedinice lokalne samouprave, radi informisanja.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5" w:name="clan_66"/>
      <w:bookmarkEnd w:id="95"/>
      <w:r w:rsidRPr="00970986">
        <w:rPr>
          <w:rFonts w:ascii="Arial" w:eastAsia="Times New Roman" w:hAnsi="Arial" w:cs="Arial"/>
          <w:b/>
          <w:bCs/>
          <w:sz w:val="24"/>
          <w:szCs w:val="24"/>
          <w:lang w:eastAsia="sr-Latn-RS"/>
        </w:rPr>
        <w:t xml:space="preserve">Član 66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dužno je da pre isplate zarada overi obrazac za kontrolu obračuna i isplate zarada.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Obrazac iz stava 1. ovog člana propisuje Vlada, na predlog ministra nadležnog za poslove finansija.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Ukoliko javno preduzeće čiji je osnivač Republika Srbija ne sprovodi usvojen godišnji, odnosno trogodišnji program poslovanja u delu koji se odnosi na zarade ili zapošljavanje, ministarstvo nadležno za poslove finansija i ministarstvo nadležno za poslove rada i zapošljavanja neće izvršiti overu obrasca za kontrolu obračuna i isplate zarada.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Ukoliko javno preduzeće čiji je osnivač autonomna pokrajina ili jedinica lokalne samouprave ne sprovodi godišnji, odnosno trogodišnji program poslovanja u delu koji se odnosi na zarade ili zapošljavanje, nadležni organ autonomne pokrajine ili jedinice lokalne samouprave neće izvršiti overu obrasca za kontrolu obračuna i isplate zarada.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96" w:name="str_31"/>
      <w:bookmarkEnd w:id="96"/>
      <w:r w:rsidRPr="00970986">
        <w:rPr>
          <w:rFonts w:ascii="Arial" w:eastAsia="Times New Roman" w:hAnsi="Arial" w:cs="Arial"/>
          <w:b/>
          <w:bCs/>
          <w:i/>
          <w:iCs/>
          <w:sz w:val="24"/>
          <w:szCs w:val="24"/>
          <w:lang w:eastAsia="sr-Latn-RS"/>
        </w:rPr>
        <w:t xml:space="preserve">18. Ovlašćenja osnivača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7" w:name="clan_67"/>
      <w:bookmarkEnd w:id="97"/>
      <w:r w:rsidRPr="00970986">
        <w:rPr>
          <w:rFonts w:ascii="Arial" w:eastAsia="Times New Roman" w:hAnsi="Arial" w:cs="Arial"/>
          <w:b/>
          <w:bCs/>
          <w:sz w:val="24"/>
          <w:szCs w:val="24"/>
          <w:lang w:eastAsia="sr-Latn-RS"/>
        </w:rPr>
        <w:t xml:space="preserve">Član 67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 slučaju poremećaja u poslovanju javnog preduzeća Vlada, nadležni organ autonomne pokrajine ili jedinice lokalne samouprave preduzima mere kojima će se obezbediti uslovi za nesmetano obavljanje delatnosti od opšteg interesa, osim ako je osnivačkim aktom i zakonom kojim se određuje delatnost od opšteg interesa drugačije određeno, a naročito: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promenu unutrašnje organizacije;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2) razrešenje organa koje imenuje i imenovanje privremenih organa;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ograničenje u pogledu prava raspolaganja pojedinim sredstvima u javnoj svojini;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druge mere određene zakonom kojim se određuju delatnosti od opšteg interesa i osnivačkim aktom.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Ukoliko poremećaj u poslovanju javnog preduzeća čiji je osnivač autonomna pokrajina ili jedinica lokalne samouprave dovede do ugrožavanja života i zdravlja ljudi ili imovine, a nadležni organ osnivača ne preduzme blagovremeno mere iz stava 1. ovog člana, te mere preduzima Vlada.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98" w:name="clan_68"/>
      <w:bookmarkEnd w:id="98"/>
      <w:r w:rsidRPr="00970986">
        <w:rPr>
          <w:rFonts w:ascii="Arial" w:eastAsia="Times New Roman" w:hAnsi="Arial" w:cs="Arial"/>
          <w:b/>
          <w:bCs/>
          <w:sz w:val="24"/>
          <w:szCs w:val="24"/>
          <w:lang w:eastAsia="sr-Latn-RS"/>
        </w:rPr>
        <w:t xml:space="preserve">Član 68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Za vreme ratnog stanja ili neposredne ratne opasnosti Vlada, nadležni organ autonomne pokrajine ili jedinice lokalne samouprave može u javnom preduzeću utvrditi organizaciju za izvršavanje poslova od strateškog značaja za Republiku Srbiju, autonomnu pokrajinu ili jedinicu lokalne samouprave.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99" w:name="str_32"/>
      <w:bookmarkEnd w:id="99"/>
      <w:r w:rsidRPr="00970986">
        <w:rPr>
          <w:rFonts w:ascii="Arial" w:eastAsia="Times New Roman" w:hAnsi="Arial" w:cs="Arial"/>
          <w:b/>
          <w:bCs/>
          <w:i/>
          <w:iCs/>
          <w:sz w:val="24"/>
          <w:szCs w:val="24"/>
          <w:lang w:eastAsia="sr-Latn-RS"/>
        </w:rPr>
        <w:t xml:space="preserve">19. Obezbeđivanje zaštite opšteg interesa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00" w:name="clan_69"/>
      <w:bookmarkEnd w:id="100"/>
      <w:r w:rsidRPr="00970986">
        <w:rPr>
          <w:rFonts w:ascii="Arial" w:eastAsia="Times New Roman" w:hAnsi="Arial" w:cs="Arial"/>
          <w:b/>
          <w:bCs/>
          <w:sz w:val="24"/>
          <w:szCs w:val="24"/>
          <w:lang w:eastAsia="sr-Latn-RS"/>
        </w:rPr>
        <w:t xml:space="preserve">Član 69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Radi obezbeđivanja zaštite opšteg interesa u javnom preduzeću Vlada, odnosno nadležni organ autonomne pokrajine ili jedinice lokalne samouprave, daje saglasnost 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statut;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davanje garancija, avala, jemstava, zaloga i drugih sredstava obezbeđenja za poslove koji nisu iz okvira delatnosti od opšteg interesa;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tarifu (odluku o cenama, tarifni sistem i dr.) osim ako drugim zakonom nije predviđeno da tu saglasnost daje drugi državni organ;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raspolaganje (pribavljanje i otuđenje) sredstvima u javnoj svojini koja su preneta u svojinu javnog preduzeća, velike vrednosti, koja je u neposrednoj funkciji obavljanja delatnosti od opšteg interesa, utvrđenih osnivačkim aktom;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akt o opštim uslovima za isporuku proizvoda i usluga;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ulaganje kapitala;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7) statusne promene;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8) akt o proceni vrednosti kapitala, kao i na program i odluku o svojinskoj transformaciji;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9) druge odluke, u skladu sa zakonom kojim se određuje obavljanje delatnosti od opšteg interesa i osnivačkim aktom.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01" w:name="clan_70"/>
      <w:bookmarkEnd w:id="101"/>
      <w:r w:rsidRPr="00970986">
        <w:rPr>
          <w:rFonts w:ascii="Arial" w:eastAsia="Times New Roman" w:hAnsi="Arial" w:cs="Arial"/>
          <w:b/>
          <w:bCs/>
          <w:sz w:val="24"/>
          <w:szCs w:val="24"/>
          <w:lang w:eastAsia="sr-Latn-RS"/>
        </w:rPr>
        <w:t xml:space="preserve">Član 70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Zabranjeno je korišćenje imovine, aktivnosti, imena i vizuelnog identiteta javnog preduzeća u svim aktivnostima vezanim za političke stranke i izborne kampanje, kao i svaka druga upotreba javnih preduzeća u političke svrhe.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koje nema konkurenciju na tržištu u delatnosti od opšteg interesa, ne može se oglašavati bez saglasnosti osnivača.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02" w:name="str_33"/>
      <w:bookmarkEnd w:id="102"/>
      <w:r w:rsidRPr="00970986">
        <w:rPr>
          <w:rFonts w:ascii="Arial" w:eastAsia="Times New Roman" w:hAnsi="Arial" w:cs="Arial"/>
          <w:b/>
          <w:bCs/>
          <w:i/>
          <w:iCs/>
          <w:sz w:val="24"/>
          <w:szCs w:val="24"/>
          <w:lang w:eastAsia="sr-Latn-RS"/>
        </w:rPr>
        <w:t xml:space="preserve">20. Javnost u radu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03" w:name="clan_71"/>
      <w:bookmarkEnd w:id="103"/>
      <w:r w:rsidRPr="00970986">
        <w:rPr>
          <w:rFonts w:ascii="Arial" w:eastAsia="Times New Roman" w:hAnsi="Arial" w:cs="Arial"/>
          <w:b/>
          <w:bCs/>
          <w:sz w:val="24"/>
          <w:szCs w:val="24"/>
          <w:lang w:eastAsia="sr-Latn-RS"/>
        </w:rPr>
        <w:t xml:space="preserve">Član 71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Javna preduzeća su dužna da na svojoj internet stranici objave: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radne biografije članova nadzornog odbora, direktora i izvršnih direktora;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organizacionu strukturu;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godišnji, odnosno trogodišnji program poslovanja, kao i sve njegove izmene i dopune, odnosno izvod iz tog programa ako javno preduzeće ima konkurenciju na tržištu;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tromesečne izveštaje o realizaciji godišnjeg, odnosno trogodišnjeg programa poslovanja;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5) godišnji finansijski izveštaj sa mišljenjem ovlašćenog revizora;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druge informacije od značaja za javnost.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Vlada može utvrditi i druge elemente poslovanja javnog preduzeća koji će se objavljivati, a koji su od naročitog značaja za javnost.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04" w:name="str_34"/>
      <w:bookmarkEnd w:id="104"/>
      <w:r w:rsidRPr="00970986">
        <w:rPr>
          <w:rFonts w:ascii="Arial" w:eastAsia="Times New Roman" w:hAnsi="Arial" w:cs="Arial"/>
          <w:b/>
          <w:bCs/>
          <w:i/>
          <w:iCs/>
          <w:sz w:val="24"/>
          <w:szCs w:val="24"/>
          <w:lang w:eastAsia="sr-Latn-RS"/>
        </w:rPr>
        <w:t xml:space="preserve">21. Ostvarivanje prava na štrajk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05" w:name="clan_72"/>
      <w:bookmarkEnd w:id="105"/>
      <w:r w:rsidRPr="00970986">
        <w:rPr>
          <w:rFonts w:ascii="Arial" w:eastAsia="Times New Roman" w:hAnsi="Arial" w:cs="Arial"/>
          <w:b/>
          <w:bCs/>
          <w:sz w:val="24"/>
          <w:szCs w:val="24"/>
          <w:lang w:eastAsia="sr-Latn-RS"/>
        </w:rPr>
        <w:t xml:space="preserve">Član 72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 javnom preduzeću pravo na štrajk ostvaruje se u skladu sa zakonom.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06" w:name="clan_73"/>
      <w:bookmarkEnd w:id="106"/>
      <w:r w:rsidRPr="00970986">
        <w:rPr>
          <w:rFonts w:ascii="Arial" w:eastAsia="Times New Roman" w:hAnsi="Arial" w:cs="Arial"/>
          <w:b/>
          <w:bCs/>
          <w:sz w:val="24"/>
          <w:szCs w:val="24"/>
          <w:lang w:eastAsia="sr-Latn-RS"/>
        </w:rPr>
        <w:t xml:space="preserve">Član 73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 slučaju da u javnom preduzeću nisu obezbeđeni uslovi za ostvarivanje redovnog procesa rada usled više sile, ministarstvo nadležno za oblast kojoj pripada delatnost javnog preduzeća, nadležni organ autonomne pokrajine ili jedinice lokalne samouprave, ako oceni da mogu nastupiti štetne posledice za život i zdravlje ljudi ili njihovu bezbednost i bezbednost imovine ili druge štetne neotklonjive posledice, postupa u skladu sa zakonom.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07" w:name="clan_74"/>
      <w:bookmarkEnd w:id="107"/>
      <w:r w:rsidRPr="00970986">
        <w:rPr>
          <w:rFonts w:ascii="Arial" w:eastAsia="Times New Roman" w:hAnsi="Arial" w:cs="Arial"/>
          <w:b/>
          <w:bCs/>
          <w:sz w:val="24"/>
          <w:szCs w:val="24"/>
          <w:lang w:eastAsia="sr-Latn-RS"/>
        </w:rPr>
        <w:t xml:space="preserve">Član 74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Odredbe čl. 59-73. ovog zakona, primenjuju se i na društva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Dugoročni i srednjoročni plan poslovne strategije i razvoja, godišnji, odnosno trogodišnji program poslovanja iz člana 59. ovog zakona, kao i tromesečne izveštaje iz člana 63. ovog zakona, društva kapitala iz člana 3. stav 2. tačka 1) i zavisna društva iz člana 3. stav 2. tačka 2) ovog zakona, Vladi, nadležnom organu autonomne pokrajine ili jedinice lokalne samouprave, dostavlja preko vlasnika.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08" w:name="str_35"/>
      <w:bookmarkEnd w:id="108"/>
      <w:r w:rsidRPr="00970986">
        <w:rPr>
          <w:rFonts w:ascii="Arial" w:eastAsia="Times New Roman" w:hAnsi="Arial" w:cs="Arial"/>
          <w:b/>
          <w:bCs/>
          <w:i/>
          <w:iCs/>
          <w:sz w:val="24"/>
          <w:szCs w:val="24"/>
          <w:lang w:eastAsia="sr-Latn-RS"/>
        </w:rPr>
        <w:lastRenderedPageBreak/>
        <w:t xml:space="preserve">22. Privredna društva od strateškog značaja za Republiku Srbiju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09" w:name="clan_75"/>
      <w:bookmarkEnd w:id="109"/>
      <w:r w:rsidRPr="00970986">
        <w:rPr>
          <w:rFonts w:ascii="Arial" w:eastAsia="Times New Roman" w:hAnsi="Arial" w:cs="Arial"/>
          <w:b/>
          <w:bCs/>
          <w:sz w:val="24"/>
          <w:szCs w:val="24"/>
          <w:lang w:eastAsia="sr-Latn-RS"/>
        </w:rPr>
        <w:t xml:space="preserve">Član 75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Privredna društva od strateškog značaja za Republiku Srbiju su privredna društva u kojima je Republika Srbija direktno ili indirektno vlasnik najmanje 25% osnovnog kapitala društva.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Vlada utvrđuje privredna društva od strateškog značaja za Republiku Srbiju iz stava 1. ovog člana, kao i način vršenja vlasničkih prava Republike Srbije, odnosno javnog preduzeća u tim društvima.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Odredbe čl. 59-65. i člana 71. ovog zakona primenjuju se i na privredna društva iz stava 1. ovog člana u kojima je Republika Srbija direktno ili indirektno kontrolni član društva.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10" w:name="clan_76"/>
      <w:bookmarkEnd w:id="110"/>
      <w:r w:rsidRPr="00970986">
        <w:rPr>
          <w:rFonts w:ascii="Arial" w:eastAsia="Times New Roman" w:hAnsi="Arial" w:cs="Arial"/>
          <w:b/>
          <w:bCs/>
          <w:sz w:val="24"/>
          <w:szCs w:val="24"/>
          <w:lang w:eastAsia="sr-Latn-RS"/>
        </w:rPr>
        <w:t xml:space="preserve">Član 76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 sva pitanja koja nisu posebno uređena ovim zakonom, odnosno zakonom kojim su određene delatnosti od opšteg interesa, a odnose se na javna preduzeća, shodno se primenjuju odredbe zakona kojim se uređuje pravni položaj privrednih društava koje se odnose na društvo s ograničenom odgovornošću.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Ako je pravni položaj javnih preduzeća i drugih oblika organizovanja koji obavljaju delatnost od opšteg interesa uređen posebnim zakonom ili potvrđenim međunarodnim sporazumom, primenjuju se odredbe tog zakona, odnosno sporazuma.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11" w:name="str_36"/>
      <w:bookmarkEnd w:id="111"/>
      <w:r w:rsidRPr="00970986">
        <w:rPr>
          <w:rFonts w:ascii="Arial" w:eastAsia="Times New Roman" w:hAnsi="Arial" w:cs="Arial"/>
          <w:b/>
          <w:bCs/>
          <w:i/>
          <w:iCs/>
          <w:sz w:val="24"/>
          <w:szCs w:val="24"/>
          <w:lang w:eastAsia="sr-Latn-RS"/>
        </w:rPr>
        <w:t xml:space="preserve">23. Nadzor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12" w:name="clan_77"/>
      <w:bookmarkEnd w:id="112"/>
      <w:r w:rsidRPr="00970986">
        <w:rPr>
          <w:rFonts w:ascii="Arial" w:eastAsia="Times New Roman" w:hAnsi="Arial" w:cs="Arial"/>
          <w:b/>
          <w:bCs/>
          <w:sz w:val="24"/>
          <w:szCs w:val="24"/>
          <w:lang w:eastAsia="sr-Latn-RS"/>
        </w:rPr>
        <w:t xml:space="preserve">Član 77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Nadzor nad primenom ovog zakona vrši ministarstvo. </w:t>
      </w:r>
    </w:p>
    <w:p w:rsidR="00970986" w:rsidRPr="00970986" w:rsidRDefault="00970986" w:rsidP="00970986">
      <w:pPr>
        <w:spacing w:after="0" w:line="240" w:lineRule="auto"/>
        <w:jc w:val="center"/>
        <w:rPr>
          <w:rFonts w:ascii="Arial" w:eastAsia="Times New Roman" w:hAnsi="Arial" w:cs="Arial"/>
          <w:sz w:val="31"/>
          <w:szCs w:val="31"/>
          <w:lang w:eastAsia="sr-Latn-RS"/>
        </w:rPr>
      </w:pPr>
      <w:bookmarkStart w:id="113" w:name="str_37"/>
      <w:bookmarkEnd w:id="113"/>
      <w:r w:rsidRPr="00970986">
        <w:rPr>
          <w:rFonts w:ascii="Arial" w:eastAsia="Times New Roman" w:hAnsi="Arial" w:cs="Arial"/>
          <w:sz w:val="31"/>
          <w:szCs w:val="31"/>
          <w:lang w:eastAsia="sr-Latn-RS"/>
        </w:rPr>
        <w:t xml:space="preserve">III KAZNENE ODREDBE </w:t>
      </w:r>
    </w:p>
    <w:p w:rsidR="00970986" w:rsidRPr="00970986" w:rsidRDefault="00970986" w:rsidP="00970986">
      <w:pPr>
        <w:spacing w:before="240" w:after="240" w:line="240" w:lineRule="auto"/>
        <w:jc w:val="center"/>
        <w:rPr>
          <w:rFonts w:ascii="Arial" w:eastAsia="Times New Roman" w:hAnsi="Arial" w:cs="Arial"/>
          <w:b/>
          <w:bCs/>
          <w:i/>
          <w:iCs/>
          <w:sz w:val="24"/>
          <w:szCs w:val="24"/>
          <w:lang w:eastAsia="sr-Latn-RS"/>
        </w:rPr>
      </w:pPr>
      <w:bookmarkStart w:id="114" w:name="str_38"/>
      <w:bookmarkEnd w:id="114"/>
      <w:r w:rsidRPr="00970986">
        <w:rPr>
          <w:rFonts w:ascii="Arial" w:eastAsia="Times New Roman" w:hAnsi="Arial" w:cs="Arial"/>
          <w:b/>
          <w:bCs/>
          <w:i/>
          <w:iCs/>
          <w:sz w:val="24"/>
          <w:szCs w:val="24"/>
          <w:lang w:eastAsia="sr-Latn-RS"/>
        </w:rPr>
        <w:t xml:space="preserve">Prekršaj odgovornog lica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15" w:name="clan_78"/>
      <w:bookmarkEnd w:id="115"/>
      <w:r w:rsidRPr="00970986">
        <w:rPr>
          <w:rFonts w:ascii="Arial" w:eastAsia="Times New Roman" w:hAnsi="Arial" w:cs="Arial"/>
          <w:b/>
          <w:bCs/>
          <w:sz w:val="24"/>
          <w:szCs w:val="24"/>
          <w:lang w:eastAsia="sr-Latn-RS"/>
        </w:rPr>
        <w:t xml:space="preserve">Član 78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Novčanom kaznom od 50.000 do 150.000 dinara kazniće se za prekršaj odgovorno lice u javnom preduzeću ukoliko: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1) javno preduzeće ne dostavi godišnji, odnosno trogodišnji program poslovanja u rokovima propisanim članom 59.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2) javno preduzeće utroši sredstva za određene namene iznad visine utvrđene godišnjim, odnosno trogodišnjim programom poslovanja za te namene, pre pribavljanja saglasnosti na izmene i dopune godišnjeg, odnosno trogodišnjeg programa poslovanja (član 60. stav 3.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3) javno preduzeće ne dostavi tromesečni izveštaj u roku propisanom članom 63.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4) javno preduzeće ne sprovodi usvojen godišnji, odnosno trogodišnji program poslovanja u delu koji se odnosi na zarade ili zapošljavanje (član 66.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5) javno preduzeće vrši isplatu zarada bez overe obrazaca iz člana 66.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5a) koristi ili mu je bilo poznato da se koriste, a ne preduzme radnje za koje je nadležan da spreči korišćenje resursa javnog preduzeća u političke svrhe suprotno zabrani iz člana 70. stav 1. ovog zakona;</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6) javno preduzeće ne objavi na internet stranici podatke propisane članom 71. ovog zakona. </w:t>
      </w:r>
    </w:p>
    <w:p w:rsidR="00970986" w:rsidRPr="00970986" w:rsidRDefault="00970986" w:rsidP="00970986">
      <w:pPr>
        <w:spacing w:after="0" w:line="240" w:lineRule="auto"/>
        <w:jc w:val="center"/>
        <w:rPr>
          <w:rFonts w:ascii="Arial" w:eastAsia="Times New Roman" w:hAnsi="Arial" w:cs="Arial"/>
          <w:sz w:val="31"/>
          <w:szCs w:val="31"/>
          <w:lang w:eastAsia="sr-Latn-RS"/>
        </w:rPr>
      </w:pPr>
      <w:bookmarkStart w:id="116" w:name="str_39"/>
      <w:bookmarkEnd w:id="116"/>
      <w:r w:rsidRPr="00970986">
        <w:rPr>
          <w:rFonts w:ascii="Arial" w:eastAsia="Times New Roman" w:hAnsi="Arial" w:cs="Arial"/>
          <w:sz w:val="31"/>
          <w:szCs w:val="31"/>
          <w:lang w:eastAsia="sr-Latn-RS"/>
        </w:rPr>
        <w:t xml:space="preserve">IV PRELAZNE I ZAVRŠNE ODREDBE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17" w:name="clan_79"/>
      <w:bookmarkEnd w:id="117"/>
      <w:r w:rsidRPr="00970986">
        <w:rPr>
          <w:rFonts w:ascii="Arial" w:eastAsia="Times New Roman" w:hAnsi="Arial" w:cs="Arial"/>
          <w:b/>
          <w:bCs/>
          <w:sz w:val="24"/>
          <w:szCs w:val="24"/>
          <w:lang w:eastAsia="sr-Latn-RS"/>
        </w:rPr>
        <w:t xml:space="preserve">Član 79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Osnivači javnih preduzeća i društava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uskladiće osnivačka akta sa odredbama ovog zakona u roku od šest meseci od dana stupanja na snagu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Javna preduzeća, kao i društva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dužni su da svoja opšta akta usaglase sa ovim zakonom i osnivačkim aktom, u roku od 90 dana od dana usklađivanja osnivačkih akata sa odredbama ovog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18" w:name="clan_80"/>
      <w:bookmarkEnd w:id="118"/>
      <w:r w:rsidRPr="00970986">
        <w:rPr>
          <w:rFonts w:ascii="Arial" w:eastAsia="Times New Roman" w:hAnsi="Arial" w:cs="Arial"/>
          <w:b/>
          <w:bCs/>
          <w:sz w:val="24"/>
          <w:szCs w:val="24"/>
          <w:lang w:eastAsia="sr-Latn-RS"/>
        </w:rPr>
        <w:t xml:space="preserve">Član 80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Ugovori o poveravanju obavljanja delatnosti od opšteg interesa zaključeni u skladu sa odredbom člana 8. Zakona o javnim preduzećima ("Službeni glasnik RS", br. 119/12, 116/13 - autentično tumačenje i 44/14 - dr. zakon) ostaju na snazi, a aneksi ovih ugovora zaključivaće se na način i pod uslovima pod kojima je zaključen osnovni ugovor.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Članovi nadzornih odbora i predstavnici osnivača u skupštini društva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koji ne ispunjavaju uslove iz člana 18. ovog zakona, razrešiće se, a novi imenovati, najkasnije u roku od šest meseci od dana stupanja na snagu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Predsednik i članovi nadzornog odbora razrešavaju se pre isteka perioda na koji su imenovani ukoliko nadzorni odbor ne donese akte iz člana 59. stav 1. ovog zakona u roku od godinu dana od dana stupanja na snagu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Direktori koji su izabrani na javnom konkursu u skladu sa odredbama Zakona o javnim preduzećima ("Službeni glasnik RS", br. 119/12, 116/13 - autentično tumačenje i 44/14 - dr. zakon), nastavljaju sa radom do isteka mandata.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Javni konkursi za izbor direktora raspisani po odredbama ovog zakona moraju biti okončani najkasnije u roku od godinu dana od dana stupanja na snagu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Javni konkursi za izbor direktora koji su raspisani, a nisu završeni do dana stupanja na snagu ovog zakona, okončaće se po odredbama Zakona o javnim preduzećima ("Službeni glasnik RS", br. 119/12, 116/13 - autentično tumačenje i 44/14 - dr. zakon).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Javni konkurs za imenovanje direktora javnih preduzeća, kao i društva kapitala iz člana 3. stav 2. </w:t>
      </w:r>
      <w:proofErr w:type="spellStart"/>
      <w:r w:rsidRPr="00970986">
        <w:rPr>
          <w:rFonts w:ascii="Arial" w:eastAsia="Times New Roman" w:hAnsi="Arial" w:cs="Arial"/>
          <w:lang w:eastAsia="sr-Latn-RS"/>
        </w:rPr>
        <w:t>tač</w:t>
      </w:r>
      <w:proofErr w:type="spellEnd"/>
      <w:r w:rsidRPr="00970986">
        <w:rPr>
          <w:rFonts w:ascii="Arial" w:eastAsia="Times New Roman" w:hAnsi="Arial" w:cs="Arial"/>
          <w:lang w:eastAsia="sr-Latn-RS"/>
        </w:rPr>
        <w:t xml:space="preserve">. 1) i 2) ovog zakona u kojima direktor nije izabran po javnom konkursu u skladu sa odredbama Zakona o javnim preduzećima ("Službeni glasnik RS", br. 119/12,116/13 - autentično tumačenje i 44/14 - dr. zakon), raspisaće se u skladu sa odredbama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lastRenderedPageBreak/>
        <w:t xml:space="preserve">Izvršni odbori imenovani u skladu sa odredbama Zakona o javnim preduzećima ("Službeni glasnik RS", br. 119/12, 116/13 - autentično tumačenje i 44/14 - dr. zakon), nastavljaju sa radom do usklađivanja osnivačkih akata sa odredbama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Komisije za reviziju imenovane u skladu sa odredbama Zakona o javnim preduzećima ("Službeni glasnik RS", br. 119/12, 116/13 - autentično tumačenje i 44/14 - dr. zakon), nastavljaju sa radom do usklađivanja osnivačkih akata sa odredbama ovog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19" w:name="clan_81"/>
      <w:bookmarkEnd w:id="119"/>
      <w:r w:rsidRPr="00970986">
        <w:rPr>
          <w:rFonts w:ascii="Arial" w:eastAsia="Times New Roman" w:hAnsi="Arial" w:cs="Arial"/>
          <w:b/>
          <w:bCs/>
          <w:sz w:val="24"/>
          <w:szCs w:val="24"/>
          <w:lang w:eastAsia="sr-Latn-RS"/>
        </w:rPr>
        <w:t xml:space="preserve">Član 81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Postupci započeti do dana stupanja na snagu ovog zakona, a koji se odnose na raspolaganje imovinom javnog preduzeća velike vrednosti koja je u neposrednoj funkciji obavljanja delatnosti za koju je osnovano javno preduzeće, nastaviće se i okončati u skladu sa propisima po kojima su i započeti.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20" w:name="clan_82"/>
      <w:bookmarkEnd w:id="120"/>
      <w:r w:rsidRPr="00970986">
        <w:rPr>
          <w:rFonts w:ascii="Arial" w:eastAsia="Times New Roman" w:hAnsi="Arial" w:cs="Arial"/>
          <w:b/>
          <w:bCs/>
          <w:sz w:val="24"/>
          <w:szCs w:val="24"/>
          <w:lang w:eastAsia="sr-Latn-RS"/>
        </w:rPr>
        <w:t xml:space="preserve">Član 82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Vlada će doneti podzakonske akte iz člana 18. stav 3, člana 29. stav 2. i člana 75. stav 2. ovog zakona u roku od šest meseci od dana stupanja na snagu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Vlada će doneti podzakonske akte iz člana 23. stav 2, člana 40. stav 4. i člana 66. stav 2. ovog zakona u roku od 90 dana od dana stupanja na snagu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Javno preduzeće će doneti dugoročni i srednjoročni plan poslovne strategije i razvoja iz člana 59. stav 1. ovog zakona u roku od godinu dana od dana stupanja na snagu ovog zakona.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Ministar nadležan za poslove privrede doneće obrasce iz člana 63. stav 4. ovog zakona u roku od 60 dana od dana stupanja na snagu ovog zakona.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21" w:name="clan_83"/>
      <w:bookmarkEnd w:id="121"/>
      <w:r w:rsidRPr="00970986">
        <w:rPr>
          <w:rFonts w:ascii="Arial" w:eastAsia="Times New Roman" w:hAnsi="Arial" w:cs="Arial"/>
          <w:b/>
          <w:bCs/>
          <w:sz w:val="24"/>
          <w:szCs w:val="24"/>
          <w:lang w:eastAsia="sr-Latn-RS"/>
        </w:rPr>
        <w:t xml:space="preserve">Član 83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Do donošenja podzakonskog akta iz člana 40. ovog zakona, primenjivaće se Uredba o merilima za imenovanje direktora javnog preduzeća čiji je osnivač Republika Srbija ("Službeni glasnik RS", broj 102/13).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Do donošenja podzakonskog akta iz člana 66. ovog zakona, primenjivaće se Uredba o načinu i kontroli obračuna i isplate zarada u javnim preduzećima ("Službeni glasnik RS", broj 27/14).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22" w:name="clan_84"/>
      <w:bookmarkEnd w:id="122"/>
      <w:r w:rsidRPr="00970986">
        <w:rPr>
          <w:rFonts w:ascii="Arial" w:eastAsia="Times New Roman" w:hAnsi="Arial" w:cs="Arial"/>
          <w:b/>
          <w:bCs/>
          <w:sz w:val="24"/>
          <w:szCs w:val="24"/>
          <w:lang w:eastAsia="sr-Latn-RS"/>
        </w:rPr>
        <w:t xml:space="preserve">Član 84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Danom stupanja na snagu ovog zakona, prestaje da važi Zakon o javnim preduzećima ("Službeni glasnik RS", br. 119/12, 116/13 - autentično tumačenje i 44/14 - dr. zakon).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23" w:name="clan_85"/>
      <w:bookmarkEnd w:id="123"/>
      <w:r w:rsidRPr="00970986">
        <w:rPr>
          <w:rFonts w:ascii="Arial" w:eastAsia="Times New Roman" w:hAnsi="Arial" w:cs="Arial"/>
          <w:b/>
          <w:bCs/>
          <w:sz w:val="24"/>
          <w:szCs w:val="24"/>
          <w:lang w:eastAsia="sr-Latn-RS"/>
        </w:rPr>
        <w:t xml:space="preserve">Član 85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Danom stupanja na snagu ovog zakona prestaje da važi Uredba o merilima i kriterijumima za razvrstavanje javnih preduzeća ("Službeni glasnik RS", broj 20/13).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Danom stupanja na snagu ovog zakona prestaje da važi Uredba o postupku privremene obustave prenosa pripadajućeg dela poreza na zarade i poreza na dobit pravnih lica autonomnoj pokrajini, pripadajućeg dela poreza na zarade gradu Beogradu, odnosno </w:t>
      </w:r>
      <w:r w:rsidRPr="00970986">
        <w:rPr>
          <w:rFonts w:ascii="Arial" w:eastAsia="Times New Roman" w:hAnsi="Arial" w:cs="Arial"/>
          <w:lang w:eastAsia="sr-Latn-RS"/>
        </w:rPr>
        <w:lastRenderedPageBreak/>
        <w:t xml:space="preserve">prenosa transfernih sredstava iz budžeta Republike Srbije jedinici lokalne samouprave ("Službeni glasnik RS", broj 49/13). </w:t>
      </w:r>
    </w:p>
    <w:p w:rsidR="00970986" w:rsidRPr="00970986" w:rsidRDefault="00970986" w:rsidP="00970986">
      <w:pPr>
        <w:spacing w:before="240" w:after="120" w:line="240" w:lineRule="auto"/>
        <w:jc w:val="center"/>
        <w:rPr>
          <w:rFonts w:ascii="Arial" w:eastAsia="Times New Roman" w:hAnsi="Arial" w:cs="Arial"/>
          <w:b/>
          <w:bCs/>
          <w:sz w:val="24"/>
          <w:szCs w:val="24"/>
          <w:lang w:eastAsia="sr-Latn-RS"/>
        </w:rPr>
      </w:pPr>
      <w:bookmarkStart w:id="124" w:name="clan_86"/>
      <w:bookmarkEnd w:id="124"/>
      <w:r w:rsidRPr="00970986">
        <w:rPr>
          <w:rFonts w:ascii="Arial" w:eastAsia="Times New Roman" w:hAnsi="Arial" w:cs="Arial"/>
          <w:b/>
          <w:bCs/>
          <w:sz w:val="24"/>
          <w:szCs w:val="24"/>
          <w:lang w:eastAsia="sr-Latn-RS"/>
        </w:rPr>
        <w:t xml:space="preserve">Član 86 </w:t>
      </w:r>
    </w:p>
    <w:p w:rsidR="00970986" w:rsidRPr="00970986" w:rsidRDefault="00970986" w:rsidP="00970986">
      <w:pPr>
        <w:spacing w:before="100" w:beforeAutospacing="1" w:after="100" w:afterAutospacing="1" w:line="240" w:lineRule="auto"/>
        <w:rPr>
          <w:rFonts w:ascii="Arial" w:eastAsia="Times New Roman" w:hAnsi="Arial" w:cs="Arial"/>
          <w:lang w:eastAsia="sr-Latn-RS"/>
        </w:rPr>
      </w:pPr>
      <w:r w:rsidRPr="00970986">
        <w:rPr>
          <w:rFonts w:ascii="Arial" w:eastAsia="Times New Roman" w:hAnsi="Arial" w:cs="Arial"/>
          <w:lang w:eastAsia="sr-Latn-RS"/>
        </w:rPr>
        <w:t xml:space="preserve">Ovaj zakon stupa na snagu osmog dana od dana objavljivanja u "Službenom glasniku Republike Srbije". </w:t>
      </w:r>
    </w:p>
    <w:p w:rsidR="00BA1B47" w:rsidRDefault="00BA1B47">
      <w:bookmarkStart w:id="125" w:name="_GoBack"/>
      <w:bookmarkEnd w:id="125"/>
    </w:p>
    <w:sectPr w:rsidR="00BA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35"/>
    <w:rsid w:val="00260435"/>
    <w:rsid w:val="00970986"/>
    <w:rsid w:val="00BA1B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3C213-FBD9-4C12-A458-9996A821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377509">
      <w:bodyDiv w:val="1"/>
      <w:marLeft w:val="0"/>
      <w:marRight w:val="0"/>
      <w:marTop w:val="0"/>
      <w:marBottom w:val="0"/>
      <w:divBdr>
        <w:top w:val="none" w:sz="0" w:space="0" w:color="auto"/>
        <w:left w:val="none" w:sz="0" w:space="0" w:color="auto"/>
        <w:bottom w:val="none" w:sz="0" w:space="0" w:color="auto"/>
        <w:right w:val="none" w:sz="0" w:space="0" w:color="auto"/>
      </w:divBdr>
      <w:divsChild>
        <w:div w:id="1258098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7840</Words>
  <Characters>44693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2</cp:revision>
  <dcterms:created xsi:type="dcterms:W3CDTF">2022-02-25T08:27:00Z</dcterms:created>
  <dcterms:modified xsi:type="dcterms:W3CDTF">2022-02-25T08:27:00Z</dcterms:modified>
</cp:coreProperties>
</file>